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4B7B8" w14:textId="01F309E7" w:rsidR="00B845DA" w:rsidRPr="00C6280D" w:rsidRDefault="00221D2B" w:rsidP="00593B9C">
      <w:pPr>
        <w:pStyle w:val="Heading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October</w:t>
      </w:r>
      <w:r w:rsidR="00215F0C" w:rsidRPr="00C6280D">
        <w:rPr>
          <w:rFonts w:ascii="Calibri" w:hAnsi="Calibri" w:cs="Calibri"/>
          <w:sz w:val="22"/>
          <w:szCs w:val="22"/>
        </w:rPr>
        <w:t xml:space="preserve"> </w:t>
      </w:r>
      <w:r w:rsidR="009D0971">
        <w:rPr>
          <w:rFonts w:ascii="Calibri" w:hAnsi="Calibri" w:cs="Calibri"/>
          <w:sz w:val="22"/>
          <w:szCs w:val="22"/>
        </w:rPr>
        <w:t>8</w:t>
      </w:r>
      <w:r w:rsidR="00DA3FC4" w:rsidRPr="00C6280D">
        <w:rPr>
          <w:rFonts w:ascii="Calibri" w:hAnsi="Calibri" w:cs="Calibri"/>
          <w:sz w:val="22"/>
          <w:szCs w:val="22"/>
        </w:rPr>
        <w:t>, 202</w:t>
      </w:r>
      <w:r w:rsidR="00722B9A" w:rsidRPr="00C6280D">
        <w:rPr>
          <w:rFonts w:ascii="Calibri" w:hAnsi="Calibri" w:cs="Calibri"/>
          <w:sz w:val="22"/>
          <w:szCs w:val="22"/>
        </w:rPr>
        <w:t>6</w:t>
      </w:r>
    </w:p>
    <w:p w14:paraId="46F8ADC3" w14:textId="77777777" w:rsidR="005858AA" w:rsidRPr="00C6280D" w:rsidRDefault="005858AA" w:rsidP="00864DD4">
      <w:pPr>
        <w:jc w:val="both"/>
        <w:rPr>
          <w:rFonts w:ascii="Calibri" w:hAnsi="Calibri" w:cs="Calibri"/>
          <w:sz w:val="22"/>
          <w:szCs w:val="22"/>
        </w:rPr>
      </w:pPr>
    </w:p>
    <w:p w14:paraId="4D2EFA37" w14:textId="77777777" w:rsidR="005858AA" w:rsidRPr="00C6280D" w:rsidRDefault="00DA3FC4" w:rsidP="00864DD4">
      <w:pPr>
        <w:pStyle w:val="Heading1"/>
        <w:jc w:val="both"/>
        <w:rPr>
          <w:rFonts w:ascii="Calibri" w:hAnsi="Calibri" w:cs="Calibri"/>
          <w:sz w:val="22"/>
          <w:szCs w:val="22"/>
        </w:rPr>
      </w:pPr>
      <w:r w:rsidRPr="00C6280D">
        <w:rPr>
          <w:rFonts w:ascii="Calibri" w:hAnsi="Calibri" w:cs="Calibri"/>
          <w:sz w:val="22"/>
          <w:szCs w:val="22"/>
          <w:u w:val="single"/>
        </w:rPr>
        <w:t>202</w:t>
      </w:r>
      <w:r w:rsidR="00722B9A" w:rsidRPr="00C6280D">
        <w:rPr>
          <w:rFonts w:ascii="Calibri" w:hAnsi="Calibri" w:cs="Calibri"/>
          <w:sz w:val="22"/>
          <w:szCs w:val="22"/>
          <w:u w:val="single"/>
        </w:rPr>
        <w:t>6</w:t>
      </w:r>
      <w:r w:rsidR="001A5F64" w:rsidRPr="00C6280D">
        <w:rPr>
          <w:rFonts w:ascii="Calibri" w:hAnsi="Calibri" w:cs="Calibri"/>
          <w:sz w:val="22"/>
          <w:szCs w:val="22"/>
          <w:u w:val="single"/>
        </w:rPr>
        <w:t xml:space="preserve"> </w:t>
      </w:r>
      <w:r w:rsidR="00405025" w:rsidRPr="00C6280D">
        <w:rPr>
          <w:rFonts w:ascii="Calibri" w:hAnsi="Calibri" w:cs="Calibri"/>
          <w:sz w:val="22"/>
          <w:szCs w:val="22"/>
          <w:u w:val="single"/>
        </w:rPr>
        <w:t>C</w:t>
      </w:r>
      <w:r w:rsidR="00C9458D" w:rsidRPr="00C6280D">
        <w:rPr>
          <w:rFonts w:ascii="Calibri" w:hAnsi="Calibri" w:cs="Calibri"/>
          <w:sz w:val="22"/>
          <w:szCs w:val="22"/>
          <w:u w:val="single"/>
        </w:rPr>
        <w:t>ollective Bargaining Agreement</w:t>
      </w:r>
    </w:p>
    <w:p w14:paraId="1E41EACC" w14:textId="0E043290" w:rsidR="005858AA" w:rsidRPr="00C6280D" w:rsidRDefault="005858AA" w:rsidP="00864DD4">
      <w:pPr>
        <w:jc w:val="both"/>
        <w:rPr>
          <w:rFonts w:ascii="Calibri" w:hAnsi="Calibri" w:cs="Calibri"/>
          <w:sz w:val="22"/>
          <w:szCs w:val="22"/>
        </w:rPr>
      </w:pPr>
      <w:r w:rsidRPr="00C6280D">
        <w:rPr>
          <w:rFonts w:ascii="Calibri" w:hAnsi="Calibri" w:cs="Calibri"/>
          <w:sz w:val="22"/>
          <w:szCs w:val="22"/>
        </w:rPr>
        <w:t>A</w:t>
      </w:r>
      <w:r w:rsidR="007002C3">
        <w:rPr>
          <w:rFonts w:ascii="Calibri" w:hAnsi="Calibri" w:cs="Calibri"/>
          <w:sz w:val="22"/>
          <w:szCs w:val="22"/>
        </w:rPr>
        <w:t>nother</w:t>
      </w:r>
      <w:r w:rsidR="00687BD4" w:rsidRPr="00C6280D">
        <w:rPr>
          <w:rFonts w:ascii="Calibri" w:hAnsi="Calibri" w:cs="Calibri"/>
          <w:sz w:val="22"/>
          <w:szCs w:val="22"/>
        </w:rPr>
        <w:t xml:space="preserve"> </w:t>
      </w:r>
      <w:r w:rsidRPr="00C6280D">
        <w:rPr>
          <w:rFonts w:ascii="Calibri" w:hAnsi="Calibri" w:cs="Calibri"/>
          <w:sz w:val="22"/>
          <w:szCs w:val="22"/>
        </w:rPr>
        <w:t>tentative agreement between the Communications Workers of America (CWA) and Cincinnati Bell Telephone</w:t>
      </w:r>
      <w:r w:rsidR="00687BD4" w:rsidRPr="00C6280D">
        <w:rPr>
          <w:rFonts w:ascii="Calibri" w:hAnsi="Calibri" w:cs="Calibri"/>
          <w:sz w:val="22"/>
          <w:szCs w:val="22"/>
        </w:rPr>
        <w:t xml:space="preserve"> (CBT) was reached on a </w:t>
      </w:r>
      <w:r w:rsidR="00BB26BF" w:rsidRPr="00C6280D">
        <w:rPr>
          <w:rFonts w:ascii="Calibri" w:hAnsi="Calibri" w:cs="Calibri"/>
          <w:sz w:val="22"/>
          <w:szCs w:val="22"/>
        </w:rPr>
        <w:t>three-year</w:t>
      </w:r>
      <w:r w:rsidR="00722B9A" w:rsidRPr="00C6280D">
        <w:rPr>
          <w:rFonts w:ascii="Calibri" w:hAnsi="Calibri" w:cs="Calibri"/>
          <w:sz w:val="22"/>
          <w:szCs w:val="22"/>
        </w:rPr>
        <w:t xml:space="preserve"> </w:t>
      </w:r>
      <w:r w:rsidRPr="00C6280D">
        <w:rPr>
          <w:rFonts w:ascii="Calibri" w:hAnsi="Calibri" w:cs="Calibri"/>
          <w:sz w:val="22"/>
          <w:szCs w:val="22"/>
        </w:rPr>
        <w:t xml:space="preserve">labor contract.  The new Collective Bargaining Agreement will be in effect through </w:t>
      </w:r>
      <w:r w:rsidR="00747943" w:rsidRPr="003A0949">
        <w:rPr>
          <w:rFonts w:ascii="Calibri" w:hAnsi="Calibri" w:cs="Calibri"/>
          <w:sz w:val="22"/>
          <w:szCs w:val="22"/>
        </w:rPr>
        <w:t>May</w:t>
      </w:r>
      <w:r w:rsidR="00687BD4" w:rsidRPr="003A0949">
        <w:rPr>
          <w:rFonts w:ascii="Calibri" w:hAnsi="Calibri" w:cs="Calibri"/>
          <w:sz w:val="22"/>
          <w:szCs w:val="22"/>
        </w:rPr>
        <w:t xml:space="preserve"> 16, 202</w:t>
      </w:r>
      <w:r w:rsidR="00722B9A" w:rsidRPr="003A0949">
        <w:rPr>
          <w:rFonts w:ascii="Calibri" w:hAnsi="Calibri" w:cs="Calibri"/>
          <w:sz w:val="22"/>
          <w:szCs w:val="22"/>
        </w:rPr>
        <w:t>9</w:t>
      </w:r>
      <w:r w:rsidRPr="003A0949">
        <w:rPr>
          <w:rFonts w:ascii="Calibri" w:hAnsi="Calibri" w:cs="Calibri"/>
          <w:sz w:val="22"/>
          <w:szCs w:val="22"/>
        </w:rPr>
        <w:t>,</w:t>
      </w:r>
      <w:r w:rsidRPr="00C6280D">
        <w:rPr>
          <w:rFonts w:ascii="Calibri" w:hAnsi="Calibri" w:cs="Calibri"/>
          <w:sz w:val="22"/>
          <w:szCs w:val="22"/>
        </w:rPr>
        <w:t xml:space="preserve"> pendin</w:t>
      </w:r>
      <w:r w:rsidR="00165517" w:rsidRPr="00C6280D">
        <w:rPr>
          <w:rFonts w:ascii="Calibri" w:hAnsi="Calibri" w:cs="Calibri"/>
          <w:sz w:val="22"/>
          <w:szCs w:val="22"/>
        </w:rPr>
        <w:t>g ratification by CWA membership</w:t>
      </w:r>
      <w:r w:rsidRPr="00C6280D">
        <w:rPr>
          <w:rFonts w:ascii="Calibri" w:hAnsi="Calibri" w:cs="Calibri"/>
          <w:sz w:val="22"/>
          <w:szCs w:val="22"/>
        </w:rPr>
        <w:t>.</w:t>
      </w:r>
    </w:p>
    <w:p w14:paraId="61D94D47" w14:textId="77777777" w:rsidR="005858AA" w:rsidRPr="00C6280D" w:rsidRDefault="005858AA" w:rsidP="00864DD4">
      <w:pPr>
        <w:jc w:val="both"/>
        <w:rPr>
          <w:rFonts w:ascii="Calibri" w:hAnsi="Calibri" w:cs="Calibri"/>
          <w:sz w:val="22"/>
          <w:szCs w:val="22"/>
        </w:rPr>
      </w:pPr>
    </w:p>
    <w:p w14:paraId="2718EF57" w14:textId="5C22C2D3" w:rsidR="005858AA" w:rsidRDefault="00D41253" w:rsidP="00864DD4">
      <w:pPr>
        <w:jc w:val="both"/>
        <w:rPr>
          <w:rFonts w:ascii="Calibri" w:hAnsi="Calibri" w:cs="Calibri"/>
          <w:sz w:val="22"/>
          <w:szCs w:val="22"/>
        </w:rPr>
      </w:pPr>
      <w:r w:rsidRPr="00D41253">
        <w:rPr>
          <w:rFonts w:ascii="Calibri" w:hAnsi="Calibri" w:cs="Calibri"/>
          <w:sz w:val="22"/>
          <w:szCs w:val="22"/>
        </w:rPr>
        <w:t xml:space="preserve">Below are key highlights of the Tentative Agreement. </w:t>
      </w:r>
    </w:p>
    <w:p w14:paraId="3CE854F7" w14:textId="77777777" w:rsidR="00D41253" w:rsidRPr="00C6280D" w:rsidRDefault="00D41253" w:rsidP="00864DD4">
      <w:pPr>
        <w:jc w:val="both"/>
        <w:rPr>
          <w:rFonts w:ascii="Calibri" w:hAnsi="Calibri" w:cs="Calibri"/>
          <w:sz w:val="22"/>
          <w:szCs w:val="22"/>
        </w:rPr>
      </w:pPr>
    </w:p>
    <w:p w14:paraId="68886BE0" w14:textId="10BD5B73" w:rsidR="003A0949" w:rsidRPr="007C03FE" w:rsidRDefault="00C9458D" w:rsidP="007C03FE">
      <w:pPr>
        <w:pStyle w:val="Heading1"/>
        <w:jc w:val="both"/>
        <w:rPr>
          <w:rFonts w:ascii="Calibri" w:hAnsi="Calibri" w:cs="Calibri"/>
          <w:sz w:val="22"/>
          <w:szCs w:val="22"/>
          <w:u w:val="single"/>
        </w:rPr>
      </w:pPr>
      <w:r w:rsidRPr="00C6280D">
        <w:rPr>
          <w:rFonts w:ascii="Calibri" w:hAnsi="Calibri" w:cs="Calibri"/>
          <w:sz w:val="22"/>
          <w:szCs w:val="22"/>
          <w:u w:val="single"/>
        </w:rPr>
        <w:t>Wage Increases</w:t>
      </w:r>
      <w:r w:rsidR="003A0949">
        <w:rPr>
          <w:rFonts w:ascii="Calibri" w:hAnsi="Calibri"/>
          <w:sz w:val="22"/>
          <w:szCs w:val="22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26"/>
        <w:gridCol w:w="1770"/>
      </w:tblGrid>
      <w:tr w:rsidR="003A0949" w:rsidRPr="00224517" w14:paraId="586CB954" w14:textId="77777777" w:rsidTr="00B03271">
        <w:trPr>
          <w:trHeight w:val="458"/>
        </w:trPr>
        <w:tc>
          <w:tcPr>
            <w:tcW w:w="2426" w:type="dxa"/>
            <w:vAlign w:val="center"/>
          </w:tcPr>
          <w:p w14:paraId="2D21863C" w14:textId="703AE9BB" w:rsidR="003A0949" w:rsidRPr="0021030F" w:rsidRDefault="00B03271" w:rsidP="00AC3DE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Following ratification</w:t>
            </w:r>
          </w:p>
        </w:tc>
        <w:tc>
          <w:tcPr>
            <w:tcW w:w="1770" w:type="dxa"/>
            <w:vAlign w:val="center"/>
          </w:tcPr>
          <w:p w14:paraId="7A27802A" w14:textId="1D4E61E0" w:rsidR="003A0949" w:rsidRDefault="00242281" w:rsidP="00AC3DE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$</w:t>
            </w:r>
            <w:r w:rsidR="00C002ED">
              <w:rPr>
                <w:rFonts w:ascii="Calibri" w:hAnsi="Calibri"/>
                <w:sz w:val="22"/>
                <w:szCs w:val="22"/>
              </w:rPr>
              <w:t>2</w:t>
            </w:r>
            <w:r>
              <w:rPr>
                <w:rFonts w:ascii="Calibri" w:hAnsi="Calibri"/>
                <w:sz w:val="22"/>
                <w:szCs w:val="22"/>
              </w:rPr>
              <w:t>,</w:t>
            </w:r>
            <w:r w:rsidR="00C002ED">
              <w:rPr>
                <w:rFonts w:ascii="Calibri" w:hAnsi="Calibri"/>
                <w:sz w:val="22"/>
                <w:szCs w:val="22"/>
              </w:rPr>
              <w:t>0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  <w:r w:rsidR="007C03FE">
              <w:rPr>
                <w:rFonts w:ascii="Calibri" w:hAnsi="Calibri"/>
                <w:sz w:val="22"/>
                <w:szCs w:val="22"/>
              </w:rPr>
              <w:t xml:space="preserve"> lump sum</w:t>
            </w:r>
          </w:p>
        </w:tc>
      </w:tr>
      <w:tr w:rsidR="00C6280D" w:rsidRPr="00224517" w14:paraId="074C08A4" w14:textId="77777777" w:rsidTr="00B03271">
        <w:trPr>
          <w:trHeight w:val="458"/>
        </w:trPr>
        <w:tc>
          <w:tcPr>
            <w:tcW w:w="2426" w:type="dxa"/>
            <w:vAlign w:val="center"/>
          </w:tcPr>
          <w:p w14:paraId="34050A34" w14:textId="3D4037E6" w:rsidR="00C6280D" w:rsidRPr="0021030F" w:rsidRDefault="00C6280D" w:rsidP="00AC3DE5">
            <w:pPr>
              <w:rPr>
                <w:rFonts w:ascii="Calibri" w:hAnsi="Calibri"/>
                <w:sz w:val="22"/>
                <w:szCs w:val="22"/>
              </w:rPr>
            </w:pPr>
            <w:r w:rsidRPr="0021030F">
              <w:rPr>
                <w:rFonts w:ascii="Calibri" w:hAnsi="Calibri"/>
                <w:sz w:val="22"/>
                <w:szCs w:val="22"/>
              </w:rPr>
              <w:t>J</w:t>
            </w:r>
            <w:r w:rsidR="003A0949">
              <w:rPr>
                <w:rFonts w:ascii="Calibri" w:hAnsi="Calibri"/>
                <w:sz w:val="22"/>
                <w:szCs w:val="22"/>
              </w:rPr>
              <w:t>anuary</w:t>
            </w:r>
            <w:r w:rsidRPr="0021030F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3A0949"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1770" w:type="dxa"/>
            <w:vAlign w:val="center"/>
          </w:tcPr>
          <w:p w14:paraId="40653FC4" w14:textId="5A9121C1" w:rsidR="00C6280D" w:rsidRPr="0021030F" w:rsidRDefault="003A0949" w:rsidP="00AC3DE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C6280D" w:rsidRPr="0021030F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5</w:t>
            </w:r>
            <w:r w:rsidR="00C6280D" w:rsidRPr="0021030F">
              <w:rPr>
                <w:rFonts w:ascii="Calibri" w:hAnsi="Calibri"/>
                <w:sz w:val="22"/>
                <w:szCs w:val="22"/>
              </w:rPr>
              <w:t xml:space="preserve">0% </w:t>
            </w:r>
          </w:p>
        </w:tc>
      </w:tr>
      <w:tr w:rsidR="00C6280D" w:rsidRPr="00224517" w14:paraId="3B6E3B4D" w14:textId="77777777" w:rsidTr="00B03271">
        <w:trPr>
          <w:trHeight w:val="480"/>
        </w:trPr>
        <w:tc>
          <w:tcPr>
            <w:tcW w:w="2426" w:type="dxa"/>
            <w:vAlign w:val="center"/>
          </w:tcPr>
          <w:p w14:paraId="0AF4252B" w14:textId="774727B5" w:rsidR="00C6280D" w:rsidRPr="0021030F" w:rsidRDefault="003A0949" w:rsidP="00AC3DE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January</w:t>
            </w:r>
            <w:r w:rsidR="00C6280D" w:rsidRPr="0021030F">
              <w:rPr>
                <w:rFonts w:ascii="Calibri" w:hAnsi="Calibri"/>
                <w:sz w:val="22"/>
                <w:szCs w:val="22"/>
              </w:rPr>
              <w:t xml:space="preserve"> 202</w:t>
            </w: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1770" w:type="dxa"/>
            <w:vAlign w:val="center"/>
          </w:tcPr>
          <w:p w14:paraId="53428ED4" w14:textId="047D67AD" w:rsidR="00C6280D" w:rsidRPr="0021030F" w:rsidRDefault="003A0949" w:rsidP="00AC3DE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C6280D" w:rsidRPr="0021030F">
              <w:rPr>
                <w:rFonts w:ascii="Calibri" w:hAnsi="Calibri"/>
                <w:sz w:val="22"/>
                <w:szCs w:val="22"/>
              </w:rPr>
              <w:t>.5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  <w:r w:rsidR="00C6280D" w:rsidRPr="0021030F">
              <w:rPr>
                <w:rFonts w:ascii="Calibri" w:hAnsi="Calibri"/>
                <w:sz w:val="22"/>
                <w:szCs w:val="22"/>
              </w:rPr>
              <w:t>%</w:t>
            </w:r>
          </w:p>
        </w:tc>
      </w:tr>
      <w:tr w:rsidR="00C6280D" w:rsidRPr="00224517" w14:paraId="08C34D52" w14:textId="77777777" w:rsidTr="00B03271">
        <w:trPr>
          <w:trHeight w:val="480"/>
        </w:trPr>
        <w:tc>
          <w:tcPr>
            <w:tcW w:w="2426" w:type="dxa"/>
            <w:vAlign w:val="center"/>
          </w:tcPr>
          <w:p w14:paraId="0EE5BC1D" w14:textId="760DCD60" w:rsidR="00C6280D" w:rsidRPr="0021030F" w:rsidRDefault="00C6280D" w:rsidP="00AC3DE5">
            <w:pPr>
              <w:rPr>
                <w:rFonts w:ascii="Calibri" w:hAnsi="Calibri"/>
                <w:sz w:val="22"/>
                <w:szCs w:val="22"/>
              </w:rPr>
            </w:pPr>
            <w:r w:rsidRPr="0021030F">
              <w:rPr>
                <w:rFonts w:ascii="Calibri" w:hAnsi="Calibri"/>
                <w:sz w:val="22"/>
                <w:szCs w:val="22"/>
              </w:rPr>
              <w:t>J</w:t>
            </w:r>
            <w:r w:rsidR="003A0949">
              <w:rPr>
                <w:rFonts w:ascii="Calibri" w:hAnsi="Calibri"/>
                <w:sz w:val="22"/>
                <w:szCs w:val="22"/>
              </w:rPr>
              <w:t>anuary</w:t>
            </w:r>
            <w:r w:rsidRPr="0021030F">
              <w:rPr>
                <w:rFonts w:ascii="Calibri" w:hAnsi="Calibri"/>
                <w:sz w:val="22"/>
                <w:szCs w:val="22"/>
              </w:rPr>
              <w:t xml:space="preserve"> 202</w:t>
            </w:r>
            <w:r w:rsidR="003A0949"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1770" w:type="dxa"/>
            <w:vAlign w:val="center"/>
          </w:tcPr>
          <w:p w14:paraId="1E6E4E6C" w14:textId="165D58A8" w:rsidR="00C6280D" w:rsidRPr="0021030F" w:rsidRDefault="003A0949" w:rsidP="00AC3DE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C6280D" w:rsidRPr="0021030F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>00</w:t>
            </w:r>
            <w:r w:rsidR="00C6280D" w:rsidRPr="0021030F">
              <w:rPr>
                <w:rFonts w:ascii="Calibri" w:hAnsi="Calibri"/>
                <w:sz w:val="22"/>
                <w:szCs w:val="22"/>
              </w:rPr>
              <w:t>%</w:t>
            </w:r>
          </w:p>
        </w:tc>
      </w:tr>
    </w:tbl>
    <w:p w14:paraId="2E3A83BA" w14:textId="77777777" w:rsidR="005B723B" w:rsidRDefault="005B723B" w:rsidP="00864DD4">
      <w:pPr>
        <w:jc w:val="both"/>
        <w:rPr>
          <w:rFonts w:ascii="Calibri" w:hAnsi="Calibri" w:cs="Calibri"/>
          <w:sz w:val="22"/>
          <w:szCs w:val="22"/>
        </w:rPr>
      </w:pPr>
    </w:p>
    <w:p w14:paraId="22DAF205" w14:textId="77777777" w:rsidR="00065628" w:rsidRPr="00C6280D" w:rsidRDefault="00065628" w:rsidP="00864DD4">
      <w:pPr>
        <w:jc w:val="both"/>
        <w:rPr>
          <w:rFonts w:ascii="Calibri" w:hAnsi="Calibri" w:cs="Calibri"/>
          <w:sz w:val="22"/>
          <w:szCs w:val="22"/>
        </w:rPr>
      </w:pPr>
    </w:p>
    <w:p w14:paraId="15DC4B04" w14:textId="2045EB7C" w:rsidR="004C5DC6" w:rsidRPr="00C6280D" w:rsidRDefault="006737E6" w:rsidP="004C5DC6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 xml:space="preserve">Additional </w:t>
      </w:r>
      <w:r w:rsidR="00C9458D" w:rsidRPr="00C6280D">
        <w:rPr>
          <w:rFonts w:ascii="Calibri" w:hAnsi="Calibri" w:cs="Calibri"/>
          <w:b/>
          <w:sz w:val="22"/>
          <w:szCs w:val="22"/>
          <w:u w:val="single"/>
        </w:rPr>
        <w:t>PTO</w:t>
      </w:r>
    </w:p>
    <w:p w14:paraId="3F36A721" w14:textId="77777777" w:rsidR="00070F35" w:rsidRPr="00C6280D" w:rsidRDefault="0063258B" w:rsidP="00864DD4">
      <w:pPr>
        <w:jc w:val="both"/>
        <w:rPr>
          <w:rFonts w:ascii="Calibri" w:hAnsi="Calibri" w:cs="Calibri"/>
          <w:sz w:val="22"/>
          <w:szCs w:val="22"/>
        </w:rPr>
      </w:pPr>
      <w:r w:rsidRPr="00C6280D">
        <w:rPr>
          <w:rFonts w:ascii="Calibri" w:hAnsi="Calibri" w:cs="Calibri"/>
          <w:sz w:val="22"/>
          <w:szCs w:val="22"/>
        </w:rPr>
        <w:t xml:space="preserve">Employees who reach </w:t>
      </w:r>
      <w:r w:rsidR="00AF4354" w:rsidRPr="00C6280D">
        <w:rPr>
          <w:rFonts w:ascii="Calibri" w:hAnsi="Calibri" w:cs="Calibri"/>
          <w:sz w:val="22"/>
          <w:szCs w:val="22"/>
        </w:rPr>
        <w:t>5 years</w:t>
      </w:r>
      <w:r w:rsidR="00D315FA" w:rsidRPr="00C6280D">
        <w:rPr>
          <w:rFonts w:ascii="Calibri" w:hAnsi="Calibri" w:cs="Calibri"/>
          <w:sz w:val="22"/>
          <w:szCs w:val="22"/>
        </w:rPr>
        <w:t xml:space="preserve"> of service </w:t>
      </w:r>
      <w:r w:rsidR="00070F35" w:rsidRPr="00C6280D">
        <w:rPr>
          <w:rFonts w:ascii="Calibri" w:hAnsi="Calibri" w:cs="Calibri"/>
          <w:sz w:val="22"/>
          <w:szCs w:val="22"/>
        </w:rPr>
        <w:t xml:space="preserve">will begin accruing a </w:t>
      </w:r>
      <w:r w:rsidR="00722B9A" w:rsidRPr="00C6280D">
        <w:rPr>
          <w:rFonts w:ascii="Calibri" w:hAnsi="Calibri" w:cs="Calibri"/>
          <w:sz w:val="22"/>
          <w:szCs w:val="22"/>
        </w:rPr>
        <w:t xml:space="preserve">fourth </w:t>
      </w:r>
      <w:r w:rsidR="00D315FA" w:rsidRPr="00C6280D">
        <w:rPr>
          <w:rFonts w:ascii="Calibri" w:hAnsi="Calibri" w:cs="Calibri"/>
          <w:sz w:val="22"/>
          <w:szCs w:val="22"/>
        </w:rPr>
        <w:t>week of PTO.</w:t>
      </w:r>
      <w:r w:rsidR="00722B9A" w:rsidRPr="00C6280D">
        <w:rPr>
          <w:rFonts w:ascii="Calibri" w:hAnsi="Calibri" w:cs="Calibri"/>
          <w:sz w:val="22"/>
          <w:szCs w:val="22"/>
        </w:rPr>
        <w:t xml:space="preserve"> Employees who reach 25 years of service will begin accruing a sixth week of PTO. </w:t>
      </w:r>
    </w:p>
    <w:p w14:paraId="2EB66C30" w14:textId="77777777" w:rsidR="00C76256" w:rsidRDefault="00C76256" w:rsidP="00864DD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1073646D" w14:textId="6D213BEB" w:rsidR="00221D2B" w:rsidRDefault="006E7E09" w:rsidP="00864DD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Protective Footwear Opportunity</w:t>
      </w:r>
    </w:p>
    <w:p w14:paraId="044F2657" w14:textId="5176C3E2" w:rsidR="00F2797D" w:rsidRDefault="006E7E09" w:rsidP="00864DD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6E7E09">
        <w:rPr>
          <w:rFonts w:ascii="Calibri" w:hAnsi="Calibri" w:cs="Calibri"/>
          <w:sz w:val="22"/>
          <w:szCs w:val="22"/>
        </w:rPr>
        <w:t>ligible employees who are required by Company policy to wear protective footwear in the performance of their job duties will be provided a one-time opportunity to obtain Company-approved safety footwear.</w:t>
      </w:r>
    </w:p>
    <w:p w14:paraId="0BD161FE" w14:textId="77777777" w:rsidR="006E7E09" w:rsidRDefault="006E7E09" w:rsidP="00864DD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301D3419" w14:textId="63067BC2" w:rsidR="00221D2B" w:rsidRDefault="00221D2B" w:rsidP="00864DD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350A2C">
        <w:rPr>
          <w:rFonts w:ascii="Calibri" w:hAnsi="Calibri" w:cs="Calibri"/>
          <w:b/>
          <w:sz w:val="22"/>
          <w:szCs w:val="22"/>
          <w:u w:val="single"/>
        </w:rPr>
        <w:t>Holiday Eve</w:t>
      </w:r>
      <w:r w:rsidR="006737E6">
        <w:rPr>
          <w:rFonts w:ascii="Calibri" w:hAnsi="Calibri" w:cs="Calibri"/>
          <w:b/>
          <w:sz w:val="22"/>
          <w:szCs w:val="22"/>
          <w:u w:val="single"/>
        </w:rPr>
        <w:t xml:space="preserve"> Pay</w:t>
      </w:r>
      <w:r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14:paraId="62100DF7" w14:textId="70EC2E3A" w:rsidR="00221D2B" w:rsidRPr="00221D2B" w:rsidRDefault="00221D2B" w:rsidP="00864DD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Pr="00221D2B">
        <w:rPr>
          <w:rFonts w:ascii="Calibri" w:hAnsi="Calibri" w:cs="Calibri"/>
          <w:sz w:val="22"/>
          <w:szCs w:val="22"/>
        </w:rPr>
        <w:t>he Company and the Union have agreed to retain Holiday Eve Pay</w:t>
      </w:r>
      <w:r w:rsidR="00350A2C">
        <w:rPr>
          <w:rFonts w:ascii="Calibri" w:hAnsi="Calibri" w:cs="Calibri"/>
          <w:sz w:val="22"/>
          <w:szCs w:val="22"/>
        </w:rPr>
        <w:t xml:space="preserve"> (D 7.32 in</w:t>
      </w:r>
      <w:r w:rsidR="003F7171">
        <w:rPr>
          <w:rFonts w:ascii="Calibri" w:hAnsi="Calibri" w:cs="Calibri"/>
          <w:sz w:val="22"/>
          <w:szCs w:val="22"/>
        </w:rPr>
        <w:t xml:space="preserve"> the</w:t>
      </w:r>
      <w:r w:rsidR="00350A2C">
        <w:rPr>
          <w:rFonts w:ascii="Calibri" w:hAnsi="Calibri" w:cs="Calibri"/>
          <w:sz w:val="22"/>
          <w:szCs w:val="22"/>
        </w:rPr>
        <w:t xml:space="preserve"> current CBA)</w:t>
      </w:r>
      <w:r w:rsidRPr="00221D2B">
        <w:rPr>
          <w:rFonts w:ascii="Calibri" w:hAnsi="Calibri" w:cs="Calibri"/>
          <w:sz w:val="22"/>
          <w:szCs w:val="22"/>
        </w:rPr>
        <w:t>, ensuring employees continue to receive this benefit under the new agreement.</w:t>
      </w:r>
    </w:p>
    <w:p w14:paraId="7C148B6C" w14:textId="77777777" w:rsidR="00221D2B" w:rsidRPr="00C6280D" w:rsidRDefault="00221D2B" w:rsidP="00864DD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2761470E" w14:textId="77777777" w:rsidR="00070F35" w:rsidRPr="00C6280D" w:rsidRDefault="00070F35" w:rsidP="00864DD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C6280D">
        <w:rPr>
          <w:rFonts w:ascii="Calibri" w:hAnsi="Calibri" w:cs="Calibri"/>
          <w:b/>
          <w:sz w:val="22"/>
          <w:szCs w:val="22"/>
          <w:u w:val="single"/>
        </w:rPr>
        <w:t>B</w:t>
      </w:r>
      <w:r w:rsidR="00C9458D" w:rsidRPr="00C6280D">
        <w:rPr>
          <w:rFonts w:ascii="Calibri" w:hAnsi="Calibri" w:cs="Calibri"/>
          <w:b/>
          <w:sz w:val="22"/>
          <w:szCs w:val="22"/>
          <w:u w:val="single"/>
        </w:rPr>
        <w:t>ereavement</w:t>
      </w:r>
    </w:p>
    <w:p w14:paraId="59EFA0DA" w14:textId="2D8DB600" w:rsidR="0063726C" w:rsidRDefault="00070F35" w:rsidP="00864DD4">
      <w:pPr>
        <w:jc w:val="both"/>
        <w:rPr>
          <w:rFonts w:ascii="Calibri" w:hAnsi="Calibri" w:cs="Calibri"/>
          <w:sz w:val="22"/>
          <w:szCs w:val="22"/>
        </w:rPr>
      </w:pPr>
      <w:r w:rsidRPr="00C6280D">
        <w:rPr>
          <w:rFonts w:ascii="Calibri" w:hAnsi="Calibri" w:cs="Calibri"/>
          <w:sz w:val="22"/>
          <w:szCs w:val="22"/>
        </w:rPr>
        <w:t xml:space="preserve">Enhancements have been made to </w:t>
      </w:r>
      <w:r w:rsidR="0063726C" w:rsidRPr="00C6280D">
        <w:rPr>
          <w:rFonts w:ascii="Calibri" w:hAnsi="Calibri" w:cs="Calibri"/>
          <w:sz w:val="22"/>
          <w:szCs w:val="22"/>
        </w:rPr>
        <w:t>the bereavement policy</w:t>
      </w:r>
      <w:r w:rsidR="00194F81" w:rsidRPr="00C6280D">
        <w:rPr>
          <w:rFonts w:ascii="Calibri" w:hAnsi="Calibri" w:cs="Calibri"/>
          <w:sz w:val="22"/>
          <w:szCs w:val="22"/>
        </w:rPr>
        <w:t xml:space="preserve"> to allow</w:t>
      </w:r>
      <w:r w:rsidR="00651424">
        <w:rPr>
          <w:rFonts w:ascii="Calibri" w:hAnsi="Calibri" w:cs="Calibri"/>
          <w:sz w:val="22"/>
          <w:szCs w:val="22"/>
        </w:rPr>
        <w:t xml:space="preserve"> for</w:t>
      </w:r>
      <w:r w:rsidR="00194F81" w:rsidRPr="00C6280D">
        <w:rPr>
          <w:rFonts w:ascii="Calibri" w:hAnsi="Calibri" w:cs="Calibri"/>
          <w:sz w:val="22"/>
          <w:szCs w:val="22"/>
        </w:rPr>
        <w:t xml:space="preserve"> additional time off</w:t>
      </w:r>
      <w:r w:rsidR="0072792F">
        <w:rPr>
          <w:rFonts w:ascii="Calibri" w:hAnsi="Calibri" w:cs="Calibri"/>
          <w:sz w:val="22"/>
          <w:szCs w:val="22"/>
        </w:rPr>
        <w:t xml:space="preserve"> and </w:t>
      </w:r>
      <w:r w:rsidR="00651424">
        <w:rPr>
          <w:rFonts w:ascii="Calibri" w:hAnsi="Calibri" w:cs="Calibri"/>
          <w:sz w:val="22"/>
          <w:szCs w:val="22"/>
        </w:rPr>
        <w:t xml:space="preserve">additional </w:t>
      </w:r>
      <w:r w:rsidR="0072792F">
        <w:rPr>
          <w:rFonts w:ascii="Calibri" w:hAnsi="Calibri" w:cs="Calibri"/>
          <w:sz w:val="22"/>
          <w:szCs w:val="22"/>
        </w:rPr>
        <w:t>family members</w:t>
      </w:r>
      <w:r w:rsidR="00651424">
        <w:rPr>
          <w:rFonts w:ascii="Calibri" w:hAnsi="Calibri" w:cs="Calibri"/>
          <w:sz w:val="22"/>
          <w:szCs w:val="22"/>
        </w:rPr>
        <w:t xml:space="preserve"> covered</w:t>
      </w:r>
      <w:r w:rsidR="0072792F">
        <w:rPr>
          <w:rFonts w:ascii="Calibri" w:hAnsi="Calibri" w:cs="Calibri"/>
          <w:sz w:val="22"/>
          <w:szCs w:val="22"/>
        </w:rPr>
        <w:t>.</w:t>
      </w:r>
    </w:p>
    <w:p w14:paraId="5B5534B6" w14:textId="77777777" w:rsidR="00065628" w:rsidRDefault="00065628" w:rsidP="00864DD4">
      <w:pPr>
        <w:jc w:val="both"/>
        <w:rPr>
          <w:rFonts w:ascii="Calibri" w:hAnsi="Calibri" w:cs="Calibri"/>
          <w:sz w:val="22"/>
          <w:szCs w:val="22"/>
        </w:rPr>
      </w:pPr>
    </w:p>
    <w:p w14:paraId="4CE31E0C" w14:textId="33CE601C" w:rsidR="00065628" w:rsidRPr="00065628" w:rsidRDefault="00065628" w:rsidP="00065628">
      <w:pPr>
        <w:jc w:val="both"/>
        <w:rPr>
          <w:rFonts w:ascii="Calibri" w:hAnsi="Calibri" w:cs="Calibri"/>
          <w:sz w:val="22"/>
          <w:szCs w:val="22"/>
        </w:rPr>
      </w:pPr>
      <w:r w:rsidRPr="00065628">
        <w:rPr>
          <w:rFonts w:ascii="Calibri" w:hAnsi="Calibri" w:cs="Calibri"/>
          <w:sz w:val="22"/>
          <w:szCs w:val="22"/>
        </w:rPr>
        <w:t xml:space="preserve">Enhancements have been made to the bereavement policy, expanding both the amount of </w:t>
      </w:r>
      <w:proofErr w:type="gramStart"/>
      <w:r w:rsidRPr="00065628">
        <w:rPr>
          <w:rFonts w:ascii="Calibri" w:hAnsi="Calibri" w:cs="Calibri"/>
          <w:sz w:val="22"/>
          <w:szCs w:val="22"/>
        </w:rPr>
        <w:t xml:space="preserve">time </w:t>
      </w:r>
      <w:r>
        <w:rPr>
          <w:rFonts w:ascii="Calibri" w:hAnsi="Calibri" w:cs="Calibri"/>
          <w:sz w:val="22"/>
          <w:szCs w:val="22"/>
        </w:rPr>
        <w:t>off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  <w:r w:rsidRPr="00065628">
        <w:rPr>
          <w:rFonts w:ascii="Calibri" w:hAnsi="Calibri" w:cs="Calibri"/>
          <w:sz w:val="22"/>
          <w:szCs w:val="22"/>
        </w:rPr>
        <w:t>available and family members covered.</w:t>
      </w:r>
    </w:p>
    <w:p w14:paraId="58FAB0F2" w14:textId="1E862814" w:rsidR="00070F35" w:rsidRPr="00C6280D" w:rsidRDefault="00070F35" w:rsidP="00864DD4">
      <w:pPr>
        <w:jc w:val="both"/>
        <w:rPr>
          <w:rFonts w:ascii="Calibri" w:hAnsi="Calibri" w:cs="Calibri"/>
          <w:sz w:val="22"/>
          <w:szCs w:val="22"/>
          <w:u w:val="single"/>
        </w:rPr>
      </w:pPr>
    </w:p>
    <w:p w14:paraId="24632761" w14:textId="77777777" w:rsidR="006D249C" w:rsidRPr="00C6280D" w:rsidRDefault="00C9458D" w:rsidP="00864DD4">
      <w:pPr>
        <w:jc w:val="both"/>
        <w:rPr>
          <w:rFonts w:ascii="Calibri" w:hAnsi="Calibri" w:cs="Calibri"/>
          <w:sz w:val="22"/>
          <w:szCs w:val="22"/>
          <w:u w:val="single"/>
        </w:rPr>
      </w:pPr>
      <w:r w:rsidRPr="00C6280D">
        <w:rPr>
          <w:rFonts w:ascii="Calibri" w:hAnsi="Calibri" w:cs="Calibri"/>
          <w:b/>
          <w:sz w:val="22"/>
          <w:szCs w:val="22"/>
          <w:u w:val="single"/>
        </w:rPr>
        <w:t>Working Conditions</w:t>
      </w:r>
    </w:p>
    <w:p w14:paraId="2DCE1570" w14:textId="4FF94403" w:rsidR="00065628" w:rsidRPr="00065628" w:rsidRDefault="00065628" w:rsidP="00065628">
      <w:pPr>
        <w:jc w:val="both"/>
        <w:rPr>
          <w:rFonts w:ascii="Calibri" w:hAnsi="Calibri" w:cs="Calibri"/>
          <w:sz w:val="22"/>
          <w:szCs w:val="22"/>
        </w:rPr>
      </w:pPr>
      <w:r w:rsidRPr="00065628">
        <w:rPr>
          <w:rFonts w:ascii="Calibri" w:hAnsi="Calibri" w:cs="Calibri"/>
          <w:sz w:val="22"/>
          <w:szCs w:val="22"/>
        </w:rPr>
        <w:t xml:space="preserve">The Company and Union have agreed to enhance </w:t>
      </w:r>
      <w:proofErr w:type="gramStart"/>
      <w:r>
        <w:rPr>
          <w:rFonts w:ascii="Calibri" w:hAnsi="Calibri" w:cs="Calibri"/>
          <w:sz w:val="22"/>
          <w:szCs w:val="22"/>
        </w:rPr>
        <w:t xml:space="preserve">several </w:t>
      </w:r>
      <w:r w:rsidRPr="00065628">
        <w:rPr>
          <w:rFonts w:ascii="Calibri" w:hAnsi="Calibri" w:cs="Calibri"/>
          <w:sz w:val="22"/>
          <w:szCs w:val="22"/>
        </w:rPr>
        <w:t>working</w:t>
      </w:r>
      <w:proofErr w:type="gramEnd"/>
      <w:r w:rsidRPr="00065628">
        <w:rPr>
          <w:rFonts w:ascii="Calibri" w:hAnsi="Calibri" w:cs="Calibri"/>
          <w:sz w:val="22"/>
          <w:szCs w:val="22"/>
        </w:rPr>
        <w:t xml:space="preserve"> conditions for all bargaining unit employees. These improvements include paying all Company holidays at the premium holiday rate, increasing employee milestone cash awards, and implementing a trial period to evaluate the potential elimination of VOT</w:t>
      </w:r>
    </w:p>
    <w:p w14:paraId="3B3CBAED" w14:textId="77777777" w:rsidR="00065628" w:rsidRPr="00C6280D" w:rsidRDefault="00065628" w:rsidP="00FD65A4">
      <w:pPr>
        <w:jc w:val="both"/>
        <w:rPr>
          <w:rFonts w:ascii="Calibri" w:hAnsi="Calibri" w:cs="Calibri"/>
          <w:sz w:val="22"/>
          <w:szCs w:val="22"/>
        </w:rPr>
      </w:pPr>
    </w:p>
    <w:p w14:paraId="38E16DB7" w14:textId="77777777" w:rsidR="00194F81" w:rsidRPr="00C6280D" w:rsidRDefault="00194F81" w:rsidP="00FD65A4">
      <w:pPr>
        <w:jc w:val="both"/>
        <w:rPr>
          <w:rFonts w:ascii="Calibri" w:hAnsi="Calibri" w:cs="Calibri"/>
          <w:sz w:val="22"/>
          <w:szCs w:val="22"/>
        </w:rPr>
      </w:pPr>
    </w:p>
    <w:p w14:paraId="35198A41" w14:textId="77777777" w:rsidR="006E7E09" w:rsidRDefault="006E7E09" w:rsidP="006E7E09">
      <w:pPr>
        <w:pStyle w:val="Heading1"/>
        <w:jc w:val="both"/>
        <w:rPr>
          <w:rFonts w:ascii="Calibri" w:hAnsi="Calibri" w:cs="Calibri"/>
          <w:sz w:val="22"/>
          <w:szCs w:val="22"/>
          <w:u w:val="single"/>
        </w:rPr>
      </w:pPr>
    </w:p>
    <w:p w14:paraId="0173465D" w14:textId="77777777" w:rsidR="00C95654" w:rsidRDefault="00C95654" w:rsidP="00C95654"/>
    <w:p w14:paraId="5E7C9C27" w14:textId="77777777" w:rsidR="00C95654" w:rsidRPr="00C95654" w:rsidRDefault="00C95654" w:rsidP="00C95654"/>
    <w:p w14:paraId="36551B30" w14:textId="21382C84" w:rsidR="006E7E09" w:rsidRPr="00C6280D" w:rsidRDefault="006E7E09" w:rsidP="006E7E09">
      <w:pPr>
        <w:pStyle w:val="Heading1"/>
        <w:jc w:val="both"/>
        <w:rPr>
          <w:rFonts w:ascii="Calibri" w:hAnsi="Calibri" w:cs="Calibri"/>
          <w:sz w:val="22"/>
          <w:szCs w:val="22"/>
          <w:u w:val="single"/>
        </w:rPr>
      </w:pPr>
      <w:r w:rsidRPr="00C6280D">
        <w:rPr>
          <w:rFonts w:ascii="Calibri" w:hAnsi="Calibri" w:cs="Calibri"/>
          <w:sz w:val="22"/>
          <w:szCs w:val="22"/>
          <w:u w:val="single"/>
        </w:rPr>
        <w:lastRenderedPageBreak/>
        <w:t>Healthcare</w:t>
      </w:r>
    </w:p>
    <w:p w14:paraId="7A00DACC" w14:textId="77777777" w:rsidR="006E7E09" w:rsidRDefault="006E7E09" w:rsidP="006E7E09">
      <w:pPr>
        <w:jc w:val="both"/>
        <w:rPr>
          <w:rFonts w:ascii="Calibri" w:hAnsi="Calibri" w:cs="Calibri"/>
          <w:sz w:val="22"/>
          <w:szCs w:val="22"/>
        </w:rPr>
      </w:pPr>
      <w:r w:rsidRPr="00C6280D">
        <w:rPr>
          <w:rFonts w:ascii="Calibri" w:hAnsi="Calibri" w:cs="Calibri"/>
          <w:sz w:val="22"/>
          <w:szCs w:val="22"/>
        </w:rPr>
        <w:t xml:space="preserve">Employees can continue to choose </w:t>
      </w:r>
      <w:r>
        <w:rPr>
          <w:rFonts w:ascii="Calibri" w:hAnsi="Calibri" w:cs="Calibri"/>
          <w:sz w:val="22"/>
          <w:szCs w:val="22"/>
        </w:rPr>
        <w:t>between</w:t>
      </w:r>
      <w:r w:rsidRPr="00C6280D">
        <w:rPr>
          <w:rFonts w:ascii="Calibri" w:hAnsi="Calibri" w:cs="Calibri"/>
          <w:sz w:val="22"/>
          <w:szCs w:val="22"/>
        </w:rPr>
        <w:t xml:space="preserve"> the PPO Plus or the HSA Plan options</w:t>
      </w:r>
      <w:r>
        <w:rPr>
          <w:rFonts w:ascii="Calibri" w:hAnsi="Calibri" w:cs="Calibri"/>
          <w:sz w:val="22"/>
          <w:szCs w:val="22"/>
        </w:rPr>
        <w:t>, with</w:t>
      </w:r>
      <w:r w:rsidRPr="00C6280D">
        <w:rPr>
          <w:rFonts w:ascii="Calibri" w:hAnsi="Calibri" w:cs="Calibri"/>
          <w:sz w:val="22"/>
          <w:szCs w:val="22"/>
        </w:rPr>
        <w:t xml:space="preserve"> no benefit plan changes. Please see</w:t>
      </w:r>
      <w:r>
        <w:rPr>
          <w:rFonts w:ascii="Calibri" w:hAnsi="Calibri" w:cs="Calibri"/>
          <w:sz w:val="22"/>
          <w:szCs w:val="22"/>
        </w:rPr>
        <w:t xml:space="preserve"> the</w:t>
      </w:r>
      <w:r w:rsidRPr="00C6280D">
        <w:rPr>
          <w:rFonts w:ascii="Calibri" w:hAnsi="Calibri" w:cs="Calibri"/>
          <w:sz w:val="22"/>
          <w:szCs w:val="22"/>
        </w:rPr>
        <w:t xml:space="preserve"> detailed chart below.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DD6C690" w14:textId="77777777" w:rsidR="006E7E09" w:rsidRPr="00C6280D" w:rsidRDefault="006E7E09" w:rsidP="006E7E09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8193" w:type="dxa"/>
        <w:tblInd w:w="118" w:type="dxa"/>
        <w:tblLook w:val="04A0" w:firstRow="1" w:lastRow="0" w:firstColumn="1" w:lastColumn="0" w:noHBand="0" w:noVBand="1"/>
      </w:tblPr>
      <w:tblGrid>
        <w:gridCol w:w="2510"/>
        <w:gridCol w:w="2790"/>
        <w:gridCol w:w="2893"/>
      </w:tblGrid>
      <w:tr w:rsidR="006E7E09" w:rsidRPr="00C6280D" w14:paraId="51CC5148" w14:textId="77777777" w:rsidTr="00817096">
        <w:trPr>
          <w:trHeight w:val="527"/>
        </w:trPr>
        <w:tc>
          <w:tcPr>
            <w:tcW w:w="2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BACC6"/>
            <w:vAlign w:val="center"/>
            <w:hideMark/>
          </w:tcPr>
          <w:p w14:paraId="038C3EEF" w14:textId="77777777" w:rsidR="006E7E09" w:rsidRPr="007522D5" w:rsidRDefault="006E7E09" w:rsidP="0081709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  <w:r w:rsidRPr="007522D5">
              <w:rPr>
                <w:rFonts w:ascii="Calibri" w:hAnsi="Calibri" w:cs="Calibri"/>
                <w:b/>
                <w:bCs/>
                <w:color w:val="FFFFFF"/>
                <w:sz w:val="20"/>
              </w:rPr>
              <w:t>In-Network Medical Coverage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BACC6"/>
            <w:vAlign w:val="center"/>
            <w:hideMark/>
          </w:tcPr>
          <w:p w14:paraId="36570847" w14:textId="77777777" w:rsidR="006E7E09" w:rsidRPr="007522D5" w:rsidRDefault="006E7E09" w:rsidP="0081709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  <w:r w:rsidRPr="007522D5">
              <w:rPr>
                <w:rFonts w:ascii="Calibri" w:hAnsi="Calibri" w:cs="Calibri"/>
                <w:b/>
                <w:bCs/>
                <w:color w:val="FFFFFF"/>
                <w:sz w:val="20"/>
              </w:rPr>
              <w:t>HSAP</w:t>
            </w:r>
          </w:p>
        </w:tc>
        <w:tc>
          <w:tcPr>
            <w:tcW w:w="28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4BACC6"/>
            <w:vAlign w:val="center"/>
            <w:hideMark/>
          </w:tcPr>
          <w:p w14:paraId="43E56123" w14:textId="77777777" w:rsidR="006E7E09" w:rsidRPr="007522D5" w:rsidRDefault="006E7E09" w:rsidP="0081709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  <w:r w:rsidRPr="007522D5">
              <w:rPr>
                <w:rFonts w:ascii="Calibri" w:hAnsi="Calibri" w:cs="Calibri"/>
                <w:b/>
                <w:bCs/>
                <w:color w:val="FFFFFF"/>
                <w:sz w:val="20"/>
              </w:rPr>
              <w:t>PPO Plus</w:t>
            </w:r>
          </w:p>
        </w:tc>
      </w:tr>
      <w:tr w:rsidR="006E7E09" w:rsidRPr="00C6280D" w14:paraId="6D8255AB" w14:textId="77777777" w:rsidTr="00817096">
        <w:trPr>
          <w:trHeight w:val="257"/>
        </w:trPr>
        <w:tc>
          <w:tcPr>
            <w:tcW w:w="2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BACC6"/>
            <w:vAlign w:val="center"/>
            <w:hideMark/>
          </w:tcPr>
          <w:p w14:paraId="265721A2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  <w:r w:rsidRPr="007522D5">
              <w:rPr>
                <w:rFonts w:ascii="Calibri" w:hAnsi="Calibri" w:cs="Calibri"/>
                <w:b/>
                <w:bCs/>
                <w:color w:val="FFFFFF"/>
                <w:sz w:val="20"/>
              </w:rPr>
              <w:t>Monthly Premium for 2027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7B1FB98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Single: $</w:t>
            </w:r>
            <w:r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020DFBD2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Single: $2</w:t>
            </w:r>
            <w:r>
              <w:rPr>
                <w:rFonts w:ascii="Calibri" w:hAnsi="Calibri" w:cs="Calibri"/>
                <w:sz w:val="20"/>
              </w:rPr>
              <w:t>17</w:t>
            </w:r>
          </w:p>
        </w:tc>
      </w:tr>
      <w:tr w:rsidR="006E7E09" w:rsidRPr="00C6280D" w14:paraId="7EC375F1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D6BAC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FB87B47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Spouse: $11</w:t>
            </w: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35E2BCE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Spouse: $4</w:t>
            </w:r>
            <w:r>
              <w:rPr>
                <w:rFonts w:ascii="Calibri" w:hAnsi="Calibri" w:cs="Calibri"/>
                <w:sz w:val="20"/>
              </w:rPr>
              <w:t>13</w:t>
            </w:r>
          </w:p>
        </w:tc>
      </w:tr>
      <w:tr w:rsidR="006E7E09" w:rsidRPr="00C6280D" w14:paraId="219C191B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90A559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724187A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Child(ren): $10</w:t>
            </w: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ECBF5A8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Child(ren): $3</w:t>
            </w:r>
            <w:r>
              <w:rPr>
                <w:rFonts w:ascii="Calibri" w:hAnsi="Calibri" w:cs="Calibri"/>
                <w:sz w:val="20"/>
              </w:rPr>
              <w:t>70</w:t>
            </w:r>
          </w:p>
        </w:tc>
      </w:tr>
      <w:tr w:rsidR="006E7E09" w:rsidRPr="00C6280D" w14:paraId="230F43D5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BEA03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38CD60B0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Family: $14</w:t>
            </w:r>
            <w:r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3A03137C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Family: $5</w:t>
            </w:r>
            <w:r>
              <w:rPr>
                <w:rFonts w:ascii="Calibri" w:hAnsi="Calibri" w:cs="Calibri"/>
                <w:sz w:val="20"/>
              </w:rPr>
              <w:t>30</w:t>
            </w:r>
          </w:p>
        </w:tc>
      </w:tr>
      <w:tr w:rsidR="006E7E09" w:rsidRPr="00C6280D" w14:paraId="23DD0219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A9F64F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625AE374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53D4C02B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 </w:t>
            </w:r>
          </w:p>
        </w:tc>
      </w:tr>
      <w:tr w:rsidR="006E7E09" w:rsidRPr="00C6280D" w14:paraId="549DFAE9" w14:textId="77777777" w:rsidTr="00817096">
        <w:trPr>
          <w:trHeight w:val="257"/>
        </w:trPr>
        <w:tc>
          <w:tcPr>
            <w:tcW w:w="2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BACC6"/>
            <w:vAlign w:val="center"/>
            <w:hideMark/>
          </w:tcPr>
          <w:p w14:paraId="70A62FB4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  <w:r w:rsidRPr="007522D5">
              <w:rPr>
                <w:rFonts w:ascii="Calibri" w:hAnsi="Calibri" w:cs="Calibri"/>
                <w:b/>
                <w:bCs/>
                <w:color w:val="FFFFFF"/>
                <w:sz w:val="20"/>
              </w:rPr>
              <w:t>Monthly Premium for 2028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3280F631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Single: $62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18717B90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Single: $234</w:t>
            </w:r>
          </w:p>
        </w:tc>
      </w:tr>
      <w:tr w:rsidR="006E7E09" w:rsidRPr="00C6280D" w14:paraId="5E6454E8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AF8DF1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28E53377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Spouse: $120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BF418B2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Spouse: $448</w:t>
            </w:r>
          </w:p>
        </w:tc>
      </w:tr>
      <w:tr w:rsidR="006E7E09" w:rsidRPr="00C6280D" w14:paraId="726568BF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A2604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8314A35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Child(ren): $111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5F8BC87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Child(ren): $401</w:t>
            </w:r>
          </w:p>
        </w:tc>
      </w:tr>
      <w:tr w:rsidR="006E7E09" w:rsidRPr="00C6280D" w14:paraId="329214FE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706232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D73E6E9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Family: $155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126E752E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Family: $571</w:t>
            </w:r>
          </w:p>
        </w:tc>
      </w:tr>
      <w:tr w:rsidR="006E7E09" w:rsidRPr="00C6280D" w14:paraId="7C8E1238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C1F5A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028B99B0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4093AE2F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 </w:t>
            </w:r>
          </w:p>
        </w:tc>
      </w:tr>
      <w:tr w:rsidR="006E7E09" w:rsidRPr="00C6280D" w14:paraId="21584EF2" w14:textId="77777777" w:rsidTr="00817096">
        <w:trPr>
          <w:trHeight w:val="257"/>
        </w:trPr>
        <w:tc>
          <w:tcPr>
            <w:tcW w:w="25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4BACC6"/>
            <w:vAlign w:val="center"/>
            <w:hideMark/>
          </w:tcPr>
          <w:p w14:paraId="715DFAAF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  <w:r w:rsidRPr="007522D5">
              <w:rPr>
                <w:rFonts w:ascii="Calibri" w:hAnsi="Calibri" w:cs="Calibri"/>
                <w:b/>
                <w:bCs/>
                <w:color w:val="FFFFFF"/>
                <w:sz w:val="20"/>
              </w:rPr>
              <w:t>Monthly Premium for 2029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3D66EDA8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Single: $67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30B81708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Single: $257</w:t>
            </w:r>
          </w:p>
        </w:tc>
      </w:tr>
      <w:tr w:rsidR="006E7E09" w:rsidRPr="00C6280D" w14:paraId="18A8637F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D966DD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564C1B07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Spouse: $130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0B5C737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Spouse: $491</w:t>
            </w:r>
          </w:p>
        </w:tc>
      </w:tr>
      <w:tr w:rsidR="006E7E09" w:rsidRPr="00C6280D" w14:paraId="30770C77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FDC2CD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3826E6C6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Child(ren): $120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7700B87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EE + Child(ren): $440</w:t>
            </w:r>
          </w:p>
        </w:tc>
      </w:tr>
      <w:tr w:rsidR="006E7E09" w:rsidRPr="00C6280D" w14:paraId="27982EAD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260393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7641024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Family: $168</w:t>
            </w: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04CC2AF2" w14:textId="77777777" w:rsidR="006E7E09" w:rsidRPr="007522D5" w:rsidRDefault="006E7E09" w:rsidP="00817096">
            <w:pPr>
              <w:rPr>
                <w:rFonts w:ascii="Calibri" w:hAnsi="Calibri" w:cs="Calibri"/>
                <w:sz w:val="20"/>
              </w:rPr>
            </w:pPr>
            <w:r w:rsidRPr="007522D5">
              <w:rPr>
                <w:rFonts w:ascii="Calibri" w:hAnsi="Calibri" w:cs="Calibri"/>
                <w:sz w:val="20"/>
              </w:rPr>
              <w:t>Family: $599</w:t>
            </w:r>
          </w:p>
        </w:tc>
      </w:tr>
      <w:tr w:rsidR="006E7E09" w:rsidRPr="00C6280D" w14:paraId="3D5A17A6" w14:textId="77777777" w:rsidTr="00817096">
        <w:trPr>
          <w:trHeight w:val="257"/>
        </w:trPr>
        <w:tc>
          <w:tcPr>
            <w:tcW w:w="25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3757F" w14:textId="77777777" w:rsidR="006E7E09" w:rsidRPr="007522D5" w:rsidRDefault="006E7E09" w:rsidP="00817096">
            <w:pPr>
              <w:rPr>
                <w:rFonts w:ascii="Calibri" w:hAnsi="Calibri" w:cs="Calibri"/>
                <w:b/>
                <w:bCs/>
                <w:color w:val="FFFFFF"/>
                <w:sz w:val="20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7AFF4A05" w14:textId="77777777" w:rsidR="006E7E09" w:rsidRPr="007522D5" w:rsidRDefault="006E7E09" w:rsidP="00817096">
            <w:pPr>
              <w:rPr>
                <w:rFonts w:ascii="Calibri" w:hAnsi="Calibri" w:cs="Calibri"/>
                <w:color w:val="000000"/>
                <w:sz w:val="20"/>
              </w:rPr>
            </w:pPr>
            <w:r w:rsidRPr="007522D5">
              <w:rPr>
                <w:rFonts w:ascii="Calibri" w:hAnsi="Calibri" w:cs="Calibri"/>
                <w:color w:val="000000"/>
                <w:sz w:val="20"/>
              </w:rPr>
              <w:t> 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hideMark/>
          </w:tcPr>
          <w:p w14:paraId="2EC7AD8F" w14:textId="77777777" w:rsidR="006E7E09" w:rsidRPr="007522D5" w:rsidRDefault="006E7E09" w:rsidP="00817096">
            <w:pPr>
              <w:rPr>
                <w:rFonts w:ascii="Calibri" w:hAnsi="Calibri" w:cs="Calibri"/>
                <w:color w:val="000000"/>
                <w:sz w:val="20"/>
              </w:rPr>
            </w:pPr>
            <w:r w:rsidRPr="007522D5">
              <w:rPr>
                <w:rFonts w:ascii="Calibri" w:hAnsi="Calibri" w:cs="Calibri"/>
                <w:color w:val="000000"/>
                <w:sz w:val="20"/>
              </w:rPr>
              <w:t> </w:t>
            </w:r>
          </w:p>
        </w:tc>
      </w:tr>
    </w:tbl>
    <w:p w14:paraId="66F4F6D0" w14:textId="77777777" w:rsidR="006E7E09" w:rsidRDefault="006E7E09" w:rsidP="006E7E09">
      <w:pPr>
        <w:rPr>
          <w:rFonts w:ascii="Calibri" w:hAnsi="Calibri" w:cs="Calibri"/>
          <w:bCs/>
          <w:sz w:val="22"/>
          <w:szCs w:val="22"/>
        </w:rPr>
      </w:pPr>
    </w:p>
    <w:p w14:paraId="3D52C921" w14:textId="77777777" w:rsidR="006E7E09" w:rsidRDefault="006E7E09" w:rsidP="006E7E09">
      <w:pPr>
        <w:rPr>
          <w:rFonts w:ascii="Calibri" w:hAnsi="Calibri" w:cs="Calibri"/>
          <w:bCs/>
          <w:sz w:val="22"/>
          <w:szCs w:val="22"/>
        </w:rPr>
      </w:pPr>
    </w:p>
    <w:p w14:paraId="2BFACB6F" w14:textId="77777777" w:rsidR="006E7E09" w:rsidRDefault="006E7E09" w:rsidP="006E7E09">
      <w:pPr>
        <w:ind w:left="1440"/>
        <w:rPr>
          <w:rFonts w:ascii="Calibri" w:hAnsi="Calibri" w:cs="Calibri"/>
          <w:bCs/>
          <w:sz w:val="22"/>
          <w:szCs w:val="22"/>
        </w:rPr>
      </w:pPr>
    </w:p>
    <w:p w14:paraId="4F5B3000" w14:textId="77777777" w:rsidR="006E7E09" w:rsidRPr="00C6280D" w:rsidRDefault="006E7E09" w:rsidP="006E7E09">
      <w:pPr>
        <w:numPr>
          <w:ilvl w:val="1"/>
          <w:numId w:val="16"/>
        </w:numPr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 xml:space="preserve">Vision (Effective 1/1/27) </w:t>
      </w:r>
    </w:p>
    <w:p w14:paraId="784D3F32" w14:textId="77777777" w:rsidR="006E7E09" w:rsidRPr="00C6280D" w:rsidRDefault="006E7E09" w:rsidP="006E7E09">
      <w:pPr>
        <w:numPr>
          <w:ilvl w:val="2"/>
          <w:numId w:val="16"/>
        </w:numPr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Monthly Premiums:</w:t>
      </w:r>
    </w:p>
    <w:p w14:paraId="467E6124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Employee only: $9</w:t>
      </w:r>
    </w:p>
    <w:p w14:paraId="79618534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Employee + Spouse: $14</w:t>
      </w:r>
    </w:p>
    <w:p w14:paraId="2D402802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Employee + Child(ren): $14</w:t>
      </w:r>
    </w:p>
    <w:p w14:paraId="114BA1FB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Family: $16</w:t>
      </w:r>
    </w:p>
    <w:p w14:paraId="1D91D814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</w:p>
    <w:p w14:paraId="7F1B2C16" w14:textId="77777777" w:rsidR="006E7E09" w:rsidRPr="00C6280D" w:rsidRDefault="006E7E09" w:rsidP="006E7E09">
      <w:pPr>
        <w:numPr>
          <w:ilvl w:val="1"/>
          <w:numId w:val="16"/>
        </w:numPr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 xml:space="preserve">Dental (Effective 1/1/27) </w:t>
      </w:r>
    </w:p>
    <w:p w14:paraId="50774A5E" w14:textId="77777777" w:rsidR="006E7E09" w:rsidRPr="00C6280D" w:rsidRDefault="006E7E09" w:rsidP="006E7E09">
      <w:pPr>
        <w:numPr>
          <w:ilvl w:val="2"/>
          <w:numId w:val="16"/>
        </w:numPr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Monthly Premiums:</w:t>
      </w:r>
    </w:p>
    <w:p w14:paraId="0B6CD417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Employee only: $9</w:t>
      </w:r>
    </w:p>
    <w:p w14:paraId="691124F5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Employee + Spouse: $16</w:t>
      </w:r>
    </w:p>
    <w:p w14:paraId="51C3CA75" w14:textId="77777777" w:rsidR="006E7E09" w:rsidRPr="00C6280D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Employee + Child(ren): $13</w:t>
      </w:r>
    </w:p>
    <w:p w14:paraId="5F3AC338" w14:textId="77777777" w:rsidR="006E7E09" w:rsidRPr="005B723B" w:rsidRDefault="006E7E09" w:rsidP="006E7E09">
      <w:pPr>
        <w:ind w:left="2160"/>
        <w:rPr>
          <w:rFonts w:ascii="Calibri" w:hAnsi="Calibri" w:cs="Calibri"/>
          <w:bCs/>
          <w:sz w:val="22"/>
          <w:szCs w:val="22"/>
        </w:rPr>
      </w:pPr>
      <w:r w:rsidRPr="00C6280D">
        <w:rPr>
          <w:rFonts w:ascii="Calibri" w:hAnsi="Calibri" w:cs="Calibri"/>
          <w:bCs/>
          <w:sz w:val="22"/>
          <w:szCs w:val="22"/>
        </w:rPr>
        <w:t>Family: $17</w:t>
      </w:r>
    </w:p>
    <w:p w14:paraId="3B3AE876" w14:textId="77777777" w:rsidR="002F2AFA" w:rsidRPr="00C6280D" w:rsidRDefault="002F2AFA" w:rsidP="00FD65A4">
      <w:pPr>
        <w:jc w:val="both"/>
        <w:rPr>
          <w:rFonts w:ascii="Calibri" w:hAnsi="Calibri" w:cs="Calibri"/>
          <w:sz w:val="22"/>
          <w:szCs w:val="22"/>
        </w:rPr>
      </w:pPr>
    </w:p>
    <w:sectPr w:rsidR="002F2AFA" w:rsidRPr="00C6280D" w:rsidSect="00864DD4">
      <w:headerReference w:type="even" r:id="rId8"/>
      <w:footerReference w:type="default" r:id="rId9"/>
      <w:headerReference w:type="first" r:id="rId10"/>
      <w:footerReference w:type="first" r:id="rId11"/>
      <w:pgSz w:w="12240" w:h="15840" w:code="1"/>
      <w:pgMar w:top="576" w:right="1440" w:bottom="576" w:left="1440" w:header="720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F448A" w14:textId="77777777" w:rsidR="003C1CA8" w:rsidRDefault="003C1CA8">
      <w:r>
        <w:separator/>
      </w:r>
    </w:p>
  </w:endnote>
  <w:endnote w:type="continuationSeparator" w:id="0">
    <w:p w14:paraId="7CA1180A" w14:textId="77777777" w:rsidR="003C1CA8" w:rsidRDefault="003C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A495" w14:textId="77777777" w:rsidR="00B805FE" w:rsidRDefault="00B805F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F35">
      <w:rPr>
        <w:noProof/>
      </w:rPr>
      <w:t>2</w:t>
    </w:r>
    <w:r>
      <w:rPr>
        <w:noProof/>
      </w:rPr>
      <w:fldChar w:fldCharType="end"/>
    </w:r>
  </w:p>
  <w:p w14:paraId="67FEC749" w14:textId="77777777" w:rsidR="00B805FE" w:rsidRDefault="00B805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435F5" w14:textId="77777777" w:rsidR="0095026E" w:rsidRPr="00C6280D" w:rsidRDefault="0095026E">
    <w:pPr>
      <w:pStyle w:val="Footer"/>
      <w:jc w:val="center"/>
      <w:rPr>
        <w:rFonts w:ascii="Calibri" w:hAnsi="Calibri" w:cs="Calibri"/>
        <w:sz w:val="22"/>
        <w:szCs w:val="22"/>
      </w:rPr>
    </w:pPr>
    <w:r w:rsidRPr="00C6280D">
      <w:rPr>
        <w:rFonts w:ascii="Calibri" w:hAnsi="Calibri" w:cs="Calibri"/>
        <w:sz w:val="22"/>
        <w:szCs w:val="22"/>
      </w:rPr>
      <w:fldChar w:fldCharType="begin"/>
    </w:r>
    <w:r w:rsidRPr="00C6280D">
      <w:rPr>
        <w:rFonts w:ascii="Calibri" w:hAnsi="Calibri" w:cs="Calibri"/>
        <w:sz w:val="22"/>
        <w:szCs w:val="22"/>
      </w:rPr>
      <w:instrText xml:space="preserve"> PAGE   \* MERGEFORMAT </w:instrText>
    </w:r>
    <w:r w:rsidRPr="00C6280D">
      <w:rPr>
        <w:rFonts w:ascii="Calibri" w:hAnsi="Calibri" w:cs="Calibri"/>
        <w:sz w:val="22"/>
        <w:szCs w:val="22"/>
      </w:rPr>
      <w:fldChar w:fldCharType="separate"/>
    </w:r>
    <w:r w:rsidR="001B6F6C" w:rsidRPr="00C6280D">
      <w:rPr>
        <w:rFonts w:ascii="Calibri" w:hAnsi="Calibri" w:cs="Calibri"/>
        <w:noProof/>
        <w:sz w:val="22"/>
        <w:szCs w:val="22"/>
      </w:rPr>
      <w:t>1</w:t>
    </w:r>
    <w:r w:rsidRPr="00C6280D">
      <w:rPr>
        <w:rFonts w:ascii="Calibri" w:hAnsi="Calibri" w:cs="Calibri"/>
        <w:noProof/>
        <w:sz w:val="22"/>
        <w:szCs w:val="22"/>
      </w:rPr>
      <w:fldChar w:fldCharType="end"/>
    </w:r>
  </w:p>
  <w:p w14:paraId="59E6C46E" w14:textId="77777777" w:rsidR="0095026E" w:rsidRDefault="00950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8A29" w14:textId="77777777" w:rsidR="003C1CA8" w:rsidRDefault="003C1CA8">
      <w:r>
        <w:separator/>
      </w:r>
    </w:p>
  </w:footnote>
  <w:footnote w:type="continuationSeparator" w:id="0">
    <w:p w14:paraId="318E6C15" w14:textId="77777777" w:rsidR="003C1CA8" w:rsidRDefault="003C1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6720" w14:textId="77777777" w:rsidR="005858AA" w:rsidRDefault="005858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6F4B1110" w14:textId="77777777" w:rsidR="005858AA" w:rsidRDefault="005858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E4ED5" w14:textId="26047A10" w:rsidR="00B845DA" w:rsidRDefault="00750509" w:rsidP="00B845DA">
    <w:r>
      <w:rPr>
        <w:noProof/>
      </w:rPr>
      <w:drawing>
        <wp:anchor distT="0" distB="0" distL="114300" distR="114300" simplePos="0" relativeHeight="251657728" behindDoc="1" locked="0" layoutInCell="1" allowOverlap="1" wp14:anchorId="28BCF0FF" wp14:editId="14CB9075">
          <wp:simplePos x="0" y="0"/>
          <wp:positionH relativeFrom="column">
            <wp:posOffset>4612640</wp:posOffset>
          </wp:positionH>
          <wp:positionV relativeFrom="paragraph">
            <wp:posOffset>-311785</wp:posOffset>
          </wp:positionV>
          <wp:extent cx="896620" cy="789305"/>
          <wp:effectExtent l="0" t="0" r="0" b="0"/>
          <wp:wrapThrough wrapText="bothSides">
            <wp:wrapPolygon edited="0">
              <wp:start x="0" y="0"/>
              <wp:lineTo x="0" y="21374"/>
              <wp:lineTo x="21569" y="21374"/>
              <wp:lineTo x="21569" y="0"/>
              <wp:lineTo x="0" y="0"/>
            </wp:wrapPolygon>
          </wp:wrapThrough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789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4303D7" w14:textId="77777777" w:rsidR="00B845DA" w:rsidRDefault="00B845DA" w:rsidP="00EB5C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9E53BB6"/>
    <w:multiLevelType w:val="hybridMultilevel"/>
    <w:tmpl w:val="FA4E4FB8"/>
    <w:lvl w:ilvl="0" w:tplc="F7646F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048FC"/>
    <w:multiLevelType w:val="hybridMultilevel"/>
    <w:tmpl w:val="BBAC65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3C2"/>
    <w:multiLevelType w:val="multilevel"/>
    <w:tmpl w:val="3326AB10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744D3"/>
    <w:multiLevelType w:val="hybridMultilevel"/>
    <w:tmpl w:val="27FA02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E1790"/>
    <w:multiLevelType w:val="multilevel"/>
    <w:tmpl w:val="4EB0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51BDB"/>
    <w:multiLevelType w:val="hybridMultilevel"/>
    <w:tmpl w:val="8A16F7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940FCB"/>
    <w:multiLevelType w:val="hybridMultilevel"/>
    <w:tmpl w:val="6F740ED8"/>
    <w:lvl w:ilvl="0" w:tplc="7AF81BC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2400B"/>
    <w:multiLevelType w:val="hybridMultilevel"/>
    <w:tmpl w:val="110A02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CD9C529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7AF81BC2">
      <w:start w:val="3"/>
      <w:numFmt w:val="bullet"/>
      <w:lvlText w:val=""/>
      <w:lvlJc w:val="left"/>
      <w:pPr>
        <w:ind w:left="6660" w:hanging="360"/>
      </w:pPr>
      <w:rPr>
        <w:rFonts w:ascii="Symbol" w:eastAsia="Times New Roman" w:hAnsi="Symbol" w:cs="Times New Roman" w:hint="default"/>
      </w:rPr>
    </w:lvl>
  </w:abstractNum>
  <w:abstractNum w:abstractNumId="9" w15:restartNumberingAfterBreak="0">
    <w:nsid w:val="44330A94"/>
    <w:multiLevelType w:val="hybridMultilevel"/>
    <w:tmpl w:val="FA063BAA"/>
    <w:lvl w:ilvl="0" w:tplc="FFFFFFFF">
      <w:numFmt w:val="bullet"/>
      <w:lvlText w:val="•"/>
      <w:legacy w:legacy="1" w:legacySpace="0" w:legacyIndent="0"/>
      <w:lvlJc w:val="left"/>
      <w:pPr>
        <w:ind w:left="60" w:firstLine="0"/>
      </w:pPr>
      <w:rPr>
        <w:rFonts w:ascii="Arial" w:hAnsi="Arial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AD05E6F"/>
    <w:multiLevelType w:val="multilevel"/>
    <w:tmpl w:val="137CEB70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910E9"/>
    <w:multiLevelType w:val="hybridMultilevel"/>
    <w:tmpl w:val="DFC2BB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21F45"/>
    <w:multiLevelType w:val="hybridMultilevel"/>
    <w:tmpl w:val="BB5E9FF6"/>
    <w:lvl w:ilvl="0" w:tplc="CD9C529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207BEA"/>
    <w:multiLevelType w:val="hybridMultilevel"/>
    <w:tmpl w:val="C02AC2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CD9C529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7AF81BC2">
      <w:start w:val="3"/>
      <w:numFmt w:val="bullet"/>
      <w:lvlText w:val=""/>
      <w:lvlJc w:val="left"/>
      <w:pPr>
        <w:ind w:left="6660" w:hanging="360"/>
      </w:pPr>
      <w:rPr>
        <w:rFonts w:ascii="Symbol" w:eastAsia="Times New Roman" w:hAnsi="Symbol" w:cs="Times New Roman" w:hint="default"/>
      </w:rPr>
    </w:lvl>
  </w:abstractNum>
  <w:abstractNum w:abstractNumId="14" w15:restartNumberingAfterBreak="0">
    <w:nsid w:val="5BE65E2C"/>
    <w:multiLevelType w:val="hybridMultilevel"/>
    <w:tmpl w:val="AA0AE9AA"/>
    <w:lvl w:ilvl="0" w:tplc="31EC93A6">
      <w:start w:val="20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D41EF7"/>
    <w:multiLevelType w:val="multilevel"/>
    <w:tmpl w:val="428C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470730"/>
    <w:multiLevelType w:val="hybridMultilevel"/>
    <w:tmpl w:val="F4B68FB6"/>
    <w:lvl w:ilvl="0" w:tplc="A86852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C4CD4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08C38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D183F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EAC6B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2A46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7C60A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CB0BD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118AC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0B5D38"/>
    <w:multiLevelType w:val="hybridMultilevel"/>
    <w:tmpl w:val="137CEB70"/>
    <w:lvl w:ilvl="0" w:tplc="7BA4E27A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0E74EA"/>
    <w:multiLevelType w:val="hybridMultilevel"/>
    <w:tmpl w:val="F0CA1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B79A9"/>
    <w:multiLevelType w:val="hybridMultilevel"/>
    <w:tmpl w:val="AFBAF89A"/>
    <w:lvl w:ilvl="0" w:tplc="70EA3E7C">
      <w:start w:val="1"/>
      <w:numFmt w:val="lowerLetter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20" w15:restartNumberingAfterBreak="0">
    <w:nsid w:val="7EC65020"/>
    <w:multiLevelType w:val="hybridMultilevel"/>
    <w:tmpl w:val="3326AB10"/>
    <w:lvl w:ilvl="0" w:tplc="7BA4E27A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930B17"/>
    <w:multiLevelType w:val="singleLevel"/>
    <w:tmpl w:val="64E89CB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6566739">
    <w:abstractNumId w:val="21"/>
  </w:num>
  <w:num w:numId="2" w16cid:durableId="2027977092">
    <w:abstractNumId w:val="16"/>
  </w:num>
  <w:num w:numId="3" w16cid:durableId="218398656">
    <w:abstractNumId w:val="0"/>
    <w:lvlOverride w:ilvl="0">
      <w:lvl w:ilvl="0">
        <w:numFmt w:val="bullet"/>
        <w:lvlText w:val="•"/>
        <w:legacy w:legacy="1" w:legacySpace="0" w:legacyIndent="0"/>
        <w:lvlJc w:val="left"/>
        <w:pPr>
          <w:ind w:left="0" w:firstLine="0"/>
        </w:pPr>
        <w:rPr>
          <w:rFonts w:ascii="Arial" w:hAnsi="Arial" w:cs="Times New Roman" w:hint="default"/>
          <w:sz w:val="18"/>
        </w:rPr>
      </w:lvl>
    </w:lvlOverride>
  </w:num>
  <w:num w:numId="4" w16cid:durableId="745764282">
    <w:abstractNumId w:val="9"/>
  </w:num>
  <w:num w:numId="5" w16cid:durableId="705520192">
    <w:abstractNumId w:val="20"/>
  </w:num>
  <w:num w:numId="6" w16cid:durableId="2069566700">
    <w:abstractNumId w:val="3"/>
  </w:num>
  <w:num w:numId="7" w16cid:durableId="1410425770">
    <w:abstractNumId w:val="6"/>
  </w:num>
  <w:num w:numId="8" w16cid:durableId="771827735">
    <w:abstractNumId w:val="11"/>
  </w:num>
  <w:num w:numId="9" w16cid:durableId="719405228">
    <w:abstractNumId w:val="17"/>
  </w:num>
  <w:num w:numId="10" w16cid:durableId="1265529755">
    <w:abstractNumId w:val="10"/>
  </w:num>
  <w:num w:numId="11" w16cid:durableId="1107433372">
    <w:abstractNumId w:val="4"/>
  </w:num>
  <w:num w:numId="12" w16cid:durableId="1968660703">
    <w:abstractNumId w:val="2"/>
  </w:num>
  <w:num w:numId="13" w16cid:durableId="512379490">
    <w:abstractNumId w:val="19"/>
  </w:num>
  <w:num w:numId="14" w16cid:durableId="1681466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104311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6" w16cid:durableId="241644155">
    <w:abstractNumId w:val="13"/>
  </w:num>
  <w:num w:numId="17" w16cid:durableId="1548956792">
    <w:abstractNumId w:val="1"/>
  </w:num>
  <w:num w:numId="18" w16cid:durableId="257100183">
    <w:abstractNumId w:val="18"/>
  </w:num>
  <w:num w:numId="19" w16cid:durableId="614557367">
    <w:abstractNumId w:val="8"/>
  </w:num>
  <w:num w:numId="20" w16cid:durableId="1225481389">
    <w:abstractNumId w:val="14"/>
  </w:num>
  <w:num w:numId="21" w16cid:durableId="855264634">
    <w:abstractNumId w:val="7"/>
  </w:num>
  <w:num w:numId="22" w16cid:durableId="12608087">
    <w:abstractNumId w:val="15"/>
  </w:num>
  <w:num w:numId="23" w16cid:durableId="2080250623">
    <w:abstractNumId w:val="5"/>
  </w:num>
  <w:num w:numId="24" w16cid:durableId="10511545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3A"/>
    <w:rsid w:val="00044792"/>
    <w:rsid w:val="00062A34"/>
    <w:rsid w:val="00064E80"/>
    <w:rsid w:val="00065628"/>
    <w:rsid w:val="00070F35"/>
    <w:rsid w:val="00080592"/>
    <w:rsid w:val="000822AF"/>
    <w:rsid w:val="000A565C"/>
    <w:rsid w:val="000A6E71"/>
    <w:rsid w:val="000D6529"/>
    <w:rsid w:val="000D75FB"/>
    <w:rsid w:val="000D7AEE"/>
    <w:rsid w:val="000F6179"/>
    <w:rsid w:val="00103EE7"/>
    <w:rsid w:val="0011371E"/>
    <w:rsid w:val="00116500"/>
    <w:rsid w:val="00131512"/>
    <w:rsid w:val="00142E57"/>
    <w:rsid w:val="001441DC"/>
    <w:rsid w:val="00145FE7"/>
    <w:rsid w:val="001652D5"/>
    <w:rsid w:val="00165517"/>
    <w:rsid w:val="00171896"/>
    <w:rsid w:val="00194F81"/>
    <w:rsid w:val="001A05BF"/>
    <w:rsid w:val="001A5F64"/>
    <w:rsid w:val="001B66A4"/>
    <w:rsid w:val="001B6F6C"/>
    <w:rsid w:val="001D1D7F"/>
    <w:rsid w:val="001E7FAA"/>
    <w:rsid w:val="00204BDE"/>
    <w:rsid w:val="0021030F"/>
    <w:rsid w:val="00215F0C"/>
    <w:rsid w:val="00221D2B"/>
    <w:rsid w:val="00241C04"/>
    <w:rsid w:val="00242281"/>
    <w:rsid w:val="00254248"/>
    <w:rsid w:val="00255005"/>
    <w:rsid w:val="00263856"/>
    <w:rsid w:val="002714B9"/>
    <w:rsid w:val="00272EA7"/>
    <w:rsid w:val="0028365C"/>
    <w:rsid w:val="00294306"/>
    <w:rsid w:val="002A40F4"/>
    <w:rsid w:val="002A7C75"/>
    <w:rsid w:val="002F2AFA"/>
    <w:rsid w:val="002F3328"/>
    <w:rsid w:val="00305F93"/>
    <w:rsid w:val="00344954"/>
    <w:rsid w:val="00345DF2"/>
    <w:rsid w:val="00350A2C"/>
    <w:rsid w:val="003550CE"/>
    <w:rsid w:val="00362335"/>
    <w:rsid w:val="0037131E"/>
    <w:rsid w:val="003776B7"/>
    <w:rsid w:val="003939CA"/>
    <w:rsid w:val="00393FB7"/>
    <w:rsid w:val="003A0949"/>
    <w:rsid w:val="003B6DBB"/>
    <w:rsid w:val="003C1CA8"/>
    <w:rsid w:val="003F2133"/>
    <w:rsid w:val="003F7171"/>
    <w:rsid w:val="00405025"/>
    <w:rsid w:val="00414E16"/>
    <w:rsid w:val="00425DB7"/>
    <w:rsid w:val="00441CA4"/>
    <w:rsid w:val="00444146"/>
    <w:rsid w:val="00471C84"/>
    <w:rsid w:val="00475004"/>
    <w:rsid w:val="004852C2"/>
    <w:rsid w:val="0049732E"/>
    <w:rsid w:val="00497FC4"/>
    <w:rsid w:val="004A5820"/>
    <w:rsid w:val="004C1AA3"/>
    <w:rsid w:val="004C44D8"/>
    <w:rsid w:val="004C5DC6"/>
    <w:rsid w:val="004E1B74"/>
    <w:rsid w:val="004F40FF"/>
    <w:rsid w:val="00506AB3"/>
    <w:rsid w:val="00510FB4"/>
    <w:rsid w:val="00533E45"/>
    <w:rsid w:val="005511EB"/>
    <w:rsid w:val="0057566A"/>
    <w:rsid w:val="005823E9"/>
    <w:rsid w:val="005858AA"/>
    <w:rsid w:val="00593B9C"/>
    <w:rsid w:val="005A0761"/>
    <w:rsid w:val="005B0414"/>
    <w:rsid w:val="005B723B"/>
    <w:rsid w:val="005C0CD5"/>
    <w:rsid w:val="005C64A0"/>
    <w:rsid w:val="005D1BF8"/>
    <w:rsid w:val="005F542F"/>
    <w:rsid w:val="00610E94"/>
    <w:rsid w:val="006129C8"/>
    <w:rsid w:val="00613321"/>
    <w:rsid w:val="0063258B"/>
    <w:rsid w:val="0063726C"/>
    <w:rsid w:val="00651424"/>
    <w:rsid w:val="00663620"/>
    <w:rsid w:val="006640F2"/>
    <w:rsid w:val="00667686"/>
    <w:rsid w:val="006737E6"/>
    <w:rsid w:val="00687BD4"/>
    <w:rsid w:val="00692AAA"/>
    <w:rsid w:val="00695AF3"/>
    <w:rsid w:val="00696F15"/>
    <w:rsid w:val="006B317A"/>
    <w:rsid w:val="006C3304"/>
    <w:rsid w:val="006C5ABC"/>
    <w:rsid w:val="006D249C"/>
    <w:rsid w:val="006D41D8"/>
    <w:rsid w:val="006D6173"/>
    <w:rsid w:val="006E7E09"/>
    <w:rsid w:val="007002C3"/>
    <w:rsid w:val="00711672"/>
    <w:rsid w:val="00721E5C"/>
    <w:rsid w:val="00722B9A"/>
    <w:rsid w:val="00723287"/>
    <w:rsid w:val="0072792F"/>
    <w:rsid w:val="00747943"/>
    <w:rsid w:val="00750509"/>
    <w:rsid w:val="0075183E"/>
    <w:rsid w:val="007522D5"/>
    <w:rsid w:val="0075283A"/>
    <w:rsid w:val="007535C3"/>
    <w:rsid w:val="007848CC"/>
    <w:rsid w:val="00785C9B"/>
    <w:rsid w:val="00790534"/>
    <w:rsid w:val="007B13C7"/>
    <w:rsid w:val="007B600F"/>
    <w:rsid w:val="007B6761"/>
    <w:rsid w:val="007C03FE"/>
    <w:rsid w:val="007D3A43"/>
    <w:rsid w:val="007E5F66"/>
    <w:rsid w:val="007F12CE"/>
    <w:rsid w:val="007F222D"/>
    <w:rsid w:val="007F532C"/>
    <w:rsid w:val="007F7C44"/>
    <w:rsid w:val="00814591"/>
    <w:rsid w:val="00823234"/>
    <w:rsid w:val="0083492A"/>
    <w:rsid w:val="00841D5B"/>
    <w:rsid w:val="00845B19"/>
    <w:rsid w:val="00854F22"/>
    <w:rsid w:val="00864CE4"/>
    <w:rsid w:val="00864DD4"/>
    <w:rsid w:val="00867254"/>
    <w:rsid w:val="008674B6"/>
    <w:rsid w:val="008777BE"/>
    <w:rsid w:val="008B59B7"/>
    <w:rsid w:val="008B775B"/>
    <w:rsid w:val="008C652E"/>
    <w:rsid w:val="008D5321"/>
    <w:rsid w:val="008D6D12"/>
    <w:rsid w:val="008F569E"/>
    <w:rsid w:val="0091345D"/>
    <w:rsid w:val="00940A74"/>
    <w:rsid w:val="0095026E"/>
    <w:rsid w:val="009573FB"/>
    <w:rsid w:val="00964FBF"/>
    <w:rsid w:val="0097444B"/>
    <w:rsid w:val="00997FE5"/>
    <w:rsid w:val="009A526A"/>
    <w:rsid w:val="009B0D63"/>
    <w:rsid w:val="009B21DA"/>
    <w:rsid w:val="009C10E1"/>
    <w:rsid w:val="009C4714"/>
    <w:rsid w:val="009D050D"/>
    <w:rsid w:val="009D0971"/>
    <w:rsid w:val="009D20A7"/>
    <w:rsid w:val="009E0697"/>
    <w:rsid w:val="009E1713"/>
    <w:rsid w:val="009F4E02"/>
    <w:rsid w:val="009F6D3A"/>
    <w:rsid w:val="00A021A7"/>
    <w:rsid w:val="00A0508B"/>
    <w:rsid w:val="00A15D3F"/>
    <w:rsid w:val="00A17CC1"/>
    <w:rsid w:val="00A35B1D"/>
    <w:rsid w:val="00A36843"/>
    <w:rsid w:val="00A43669"/>
    <w:rsid w:val="00A451A4"/>
    <w:rsid w:val="00A45A10"/>
    <w:rsid w:val="00A479EC"/>
    <w:rsid w:val="00A61BDB"/>
    <w:rsid w:val="00A635CB"/>
    <w:rsid w:val="00A64A66"/>
    <w:rsid w:val="00A64BB1"/>
    <w:rsid w:val="00A74F92"/>
    <w:rsid w:val="00A75DC8"/>
    <w:rsid w:val="00A77EBF"/>
    <w:rsid w:val="00A827A9"/>
    <w:rsid w:val="00A86B07"/>
    <w:rsid w:val="00A86C5C"/>
    <w:rsid w:val="00A959D2"/>
    <w:rsid w:val="00A970FC"/>
    <w:rsid w:val="00AB54CC"/>
    <w:rsid w:val="00AC3DE5"/>
    <w:rsid w:val="00AC6B03"/>
    <w:rsid w:val="00AF4354"/>
    <w:rsid w:val="00B029CB"/>
    <w:rsid w:val="00B03271"/>
    <w:rsid w:val="00B35173"/>
    <w:rsid w:val="00B41A45"/>
    <w:rsid w:val="00B44A58"/>
    <w:rsid w:val="00B5073C"/>
    <w:rsid w:val="00B6394C"/>
    <w:rsid w:val="00B652B0"/>
    <w:rsid w:val="00B7343C"/>
    <w:rsid w:val="00B76DDF"/>
    <w:rsid w:val="00B805FE"/>
    <w:rsid w:val="00B845DA"/>
    <w:rsid w:val="00B85E8E"/>
    <w:rsid w:val="00B86548"/>
    <w:rsid w:val="00BA1B7F"/>
    <w:rsid w:val="00BA4F6B"/>
    <w:rsid w:val="00BB1685"/>
    <w:rsid w:val="00BB1CBD"/>
    <w:rsid w:val="00BB26BF"/>
    <w:rsid w:val="00BD08A2"/>
    <w:rsid w:val="00BD224B"/>
    <w:rsid w:val="00BD6B1D"/>
    <w:rsid w:val="00BF4366"/>
    <w:rsid w:val="00C002ED"/>
    <w:rsid w:val="00C03567"/>
    <w:rsid w:val="00C04F28"/>
    <w:rsid w:val="00C16477"/>
    <w:rsid w:val="00C45B62"/>
    <w:rsid w:val="00C543B6"/>
    <w:rsid w:val="00C547D4"/>
    <w:rsid w:val="00C6280D"/>
    <w:rsid w:val="00C6547F"/>
    <w:rsid w:val="00C657F2"/>
    <w:rsid w:val="00C73A80"/>
    <w:rsid w:val="00C76256"/>
    <w:rsid w:val="00C9458D"/>
    <w:rsid w:val="00C95654"/>
    <w:rsid w:val="00CC31D1"/>
    <w:rsid w:val="00CD33BB"/>
    <w:rsid w:val="00CE2FA3"/>
    <w:rsid w:val="00CE3190"/>
    <w:rsid w:val="00D0631C"/>
    <w:rsid w:val="00D07BAE"/>
    <w:rsid w:val="00D12276"/>
    <w:rsid w:val="00D26714"/>
    <w:rsid w:val="00D30B14"/>
    <w:rsid w:val="00D315FA"/>
    <w:rsid w:val="00D3487B"/>
    <w:rsid w:val="00D41253"/>
    <w:rsid w:val="00D444ED"/>
    <w:rsid w:val="00D449C1"/>
    <w:rsid w:val="00D6433A"/>
    <w:rsid w:val="00D75923"/>
    <w:rsid w:val="00D8509A"/>
    <w:rsid w:val="00DA3FC4"/>
    <w:rsid w:val="00DB4D7F"/>
    <w:rsid w:val="00DC334B"/>
    <w:rsid w:val="00DD1DDF"/>
    <w:rsid w:val="00DD23CF"/>
    <w:rsid w:val="00E03907"/>
    <w:rsid w:val="00E20753"/>
    <w:rsid w:val="00E208F5"/>
    <w:rsid w:val="00E2092F"/>
    <w:rsid w:val="00E36B4E"/>
    <w:rsid w:val="00E41215"/>
    <w:rsid w:val="00E420C6"/>
    <w:rsid w:val="00E42FC9"/>
    <w:rsid w:val="00E47F6D"/>
    <w:rsid w:val="00E50A4F"/>
    <w:rsid w:val="00E5183B"/>
    <w:rsid w:val="00E52070"/>
    <w:rsid w:val="00E61B23"/>
    <w:rsid w:val="00E66492"/>
    <w:rsid w:val="00E7730E"/>
    <w:rsid w:val="00E773F7"/>
    <w:rsid w:val="00E8585E"/>
    <w:rsid w:val="00E967B2"/>
    <w:rsid w:val="00EB5C60"/>
    <w:rsid w:val="00EC4166"/>
    <w:rsid w:val="00ED2789"/>
    <w:rsid w:val="00EE2127"/>
    <w:rsid w:val="00EF61A2"/>
    <w:rsid w:val="00F00978"/>
    <w:rsid w:val="00F062A0"/>
    <w:rsid w:val="00F1344F"/>
    <w:rsid w:val="00F14666"/>
    <w:rsid w:val="00F1793E"/>
    <w:rsid w:val="00F20ECA"/>
    <w:rsid w:val="00F2797D"/>
    <w:rsid w:val="00F32109"/>
    <w:rsid w:val="00F45DBF"/>
    <w:rsid w:val="00F53854"/>
    <w:rsid w:val="00F539DC"/>
    <w:rsid w:val="00F62014"/>
    <w:rsid w:val="00F66DC5"/>
    <w:rsid w:val="00F75059"/>
    <w:rsid w:val="00F80441"/>
    <w:rsid w:val="00F8576D"/>
    <w:rsid w:val="00F86353"/>
    <w:rsid w:val="00FA09FF"/>
    <w:rsid w:val="00FA5258"/>
    <w:rsid w:val="00FA56AC"/>
    <w:rsid w:val="00FC1E37"/>
    <w:rsid w:val="00FD30BF"/>
    <w:rsid w:val="00FD3D42"/>
    <w:rsid w:val="00FD65A4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522FE"/>
  <w15:chartTrackingRefBased/>
  <w15:docId w15:val="{C2683835-4814-4F14-95FC-1470E9EB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1EB"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left" w:pos="2700"/>
      </w:tabs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napToGrid w:val="0"/>
      <w:color w:val="000000"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napToGrid w:val="0"/>
      <w:color w:val="00000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color w:val="FF000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snapToGrid w:val="0"/>
      <w:color w:val="00000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2">
    <w:name w:val="Body Text 2"/>
    <w:basedOn w:val="Normal"/>
    <w:pPr>
      <w:jc w:val="both"/>
    </w:p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25">
    <w:name w:val="xl25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6">
    <w:name w:val="xl26"/>
    <w:basedOn w:val="Normal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Cs w:val="24"/>
    </w:rPr>
  </w:style>
  <w:style w:type="paragraph" w:customStyle="1" w:styleId="xl27">
    <w:name w:val="xl2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28">
    <w:name w:val="xl28"/>
    <w:basedOn w:val="Normal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xl29">
    <w:name w:val="xl29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30">
    <w:name w:val="xl30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31">
    <w:name w:val="xl31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32">
    <w:name w:val="xl3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33">
    <w:name w:val="xl33"/>
    <w:basedOn w:val="Normal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xl34">
    <w:name w:val="xl34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36">
    <w:name w:val="xl3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Cs w:val="24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39">
    <w:name w:val="xl39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42">
    <w:name w:val="xl42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43">
    <w:name w:val="xl4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Cs w:val="24"/>
    </w:rPr>
  </w:style>
  <w:style w:type="paragraph" w:customStyle="1" w:styleId="xl44">
    <w:name w:val="xl4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45">
    <w:name w:val="xl4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xl46">
    <w:name w:val="xl4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47">
    <w:name w:val="xl4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49">
    <w:name w:val="xl4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50">
    <w:name w:val="xl50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51">
    <w:name w:val="xl51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xl52">
    <w:name w:val="xl52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Cs w:val="24"/>
    </w:rPr>
  </w:style>
  <w:style w:type="paragraph" w:customStyle="1" w:styleId="xl53">
    <w:name w:val="xl53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54">
    <w:name w:val="xl54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55">
    <w:name w:val="xl5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56">
    <w:name w:val="xl5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57">
    <w:name w:val="xl57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58">
    <w:name w:val="xl58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59">
    <w:name w:val="xl59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Cs w:val="24"/>
    </w:rPr>
  </w:style>
  <w:style w:type="paragraph" w:customStyle="1" w:styleId="xl61">
    <w:name w:val="xl6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Cs w:val="24"/>
    </w:rPr>
  </w:style>
  <w:style w:type="paragraph" w:customStyle="1" w:styleId="xl62">
    <w:name w:val="xl6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Cs w:val="24"/>
    </w:rPr>
  </w:style>
  <w:style w:type="paragraph" w:customStyle="1" w:styleId="xl63">
    <w:name w:val="xl6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64">
    <w:name w:val="xl64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65">
    <w:name w:val="xl65"/>
    <w:basedOn w:val="Normal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66">
    <w:name w:val="xl66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67">
    <w:name w:val="xl6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68">
    <w:name w:val="xl68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69">
    <w:name w:val="xl69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70">
    <w:name w:val="xl70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72">
    <w:name w:val="xl72"/>
    <w:basedOn w:val="Normal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Cs w:val="24"/>
    </w:rPr>
  </w:style>
  <w:style w:type="paragraph" w:customStyle="1" w:styleId="xl73">
    <w:name w:val="xl73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Cs w:val="24"/>
    </w:rPr>
  </w:style>
  <w:style w:type="paragraph" w:customStyle="1" w:styleId="xl76">
    <w:name w:val="xl76"/>
    <w:basedOn w:val="Normal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xl77">
    <w:name w:val="xl77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BodyTextIndent">
    <w:name w:val="Body Text Indent"/>
    <w:basedOn w:val="Normal"/>
    <w:pPr>
      <w:spacing w:before="100" w:beforeAutospacing="1" w:after="100" w:afterAutospacing="1"/>
      <w:ind w:left="360"/>
    </w:pPr>
  </w:style>
  <w:style w:type="paragraph" w:styleId="BodyText3">
    <w:name w:val="Body Text 3"/>
    <w:basedOn w:val="Normal"/>
    <w:rPr>
      <w:b/>
      <w:bCs/>
      <w:u w:val="single"/>
    </w:rPr>
  </w:style>
  <w:style w:type="table" w:styleId="TableGrid">
    <w:name w:val="Table Grid"/>
    <w:basedOn w:val="TableNormal"/>
    <w:rsid w:val="00A86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7505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505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845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845DA"/>
    <w:rPr>
      <w:sz w:val="24"/>
    </w:rPr>
  </w:style>
  <w:style w:type="character" w:customStyle="1" w:styleId="HeaderChar">
    <w:name w:val="Header Char"/>
    <w:link w:val="Header"/>
    <w:rsid w:val="00B845DA"/>
    <w:rPr>
      <w:sz w:val="24"/>
    </w:rPr>
  </w:style>
  <w:style w:type="paragraph" w:styleId="NoSpacing">
    <w:name w:val="No Spacing"/>
    <w:uiPriority w:val="99"/>
    <w:qFormat/>
    <w:rsid w:val="00E03907"/>
    <w:rPr>
      <w:rFonts w:ascii="Calibri" w:eastAsia="Calibri" w:hAnsi="Calibri"/>
      <w:sz w:val="22"/>
      <w:szCs w:val="22"/>
    </w:rPr>
  </w:style>
  <w:style w:type="character" w:styleId="Strong">
    <w:name w:val="Strong"/>
    <w:uiPriority w:val="99"/>
    <w:qFormat/>
    <w:rsid w:val="00E03907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814591"/>
    <w:pPr>
      <w:spacing w:before="100" w:beforeAutospacing="1" w:after="100" w:afterAutospacing="1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encrypted-tbn0.gstatic.com/images?q=tbn:ANd9GcQxmEKsce2IOP6jTI2iA-SWkLp3Ka6mJXp_tMu1obfBjzwd9X2_sr3kAU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FBB31-ECE9-480D-8408-DC23194E9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420</Words>
  <Characters>2265</Characters>
  <Application>Microsoft Office Word</Application>
  <DocSecurity>0</DocSecurity>
  <Lines>125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2002</vt:lpstr>
    </vt:vector>
  </TitlesOfParts>
  <Company>Cincinnati Bell Telephone</Company>
  <LinksUpToDate>false</LinksUpToDate>
  <CharactersWithSpaces>2604</CharactersWithSpaces>
  <SharedDoc>false</SharedDoc>
  <HLinks>
    <vt:vector size="6" baseType="variant">
      <vt:variant>
        <vt:i4>3211318</vt:i4>
      </vt:variant>
      <vt:variant>
        <vt:i4>-1</vt:i4>
      </vt:variant>
      <vt:variant>
        <vt:i4>1027</vt:i4>
      </vt:variant>
      <vt:variant>
        <vt:i4>1</vt:i4>
      </vt:variant>
      <vt:variant>
        <vt:lpwstr>https://encrypted-tbn0.gstatic.com/images?q=tbn:ANd9GcQxmEKsce2IOP6jTI2iA-SWkLp3Ka6mJXp_tMu1obfBjzwd9X2_sr3kAU0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2002</dc:title>
  <dc:subject/>
  <dc:creator>CBT User</dc:creator>
  <cp:keywords/>
  <cp:lastModifiedBy>Elmore, Steven</cp:lastModifiedBy>
  <cp:revision>22</cp:revision>
  <cp:lastPrinted>2026-05-12T18:00:00Z</cp:lastPrinted>
  <dcterms:created xsi:type="dcterms:W3CDTF">2026-10-06T18:28:00Z</dcterms:created>
  <dcterms:modified xsi:type="dcterms:W3CDTF">2026-10-08T19:16:00Z</dcterms:modified>
</cp:coreProperties>
</file>